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5615" w14:textId="048A7E01" w:rsidR="00A95F72" w:rsidRPr="00796974" w:rsidRDefault="00A95F72" w:rsidP="00796974">
      <w:pPr>
        <w:spacing w:line="240" w:lineRule="auto"/>
        <w:ind w:left="360"/>
        <w:contextualSpacing/>
        <w:jc w:val="center"/>
        <w:rPr>
          <w:rFonts w:ascii="Arial" w:hAnsi="Arial" w:cs="Arial"/>
          <w:bCs/>
          <w:iCs w:val="0"/>
          <w:color w:val="000000" w:themeColor="text1"/>
          <w:sz w:val="32"/>
          <w:szCs w:val="32"/>
        </w:rPr>
      </w:pPr>
      <w:proofErr w:type="spellStart"/>
      <w:r w:rsidRPr="00796974">
        <w:rPr>
          <w:rFonts w:ascii="Arial" w:hAnsi="Arial" w:cs="Arial"/>
          <w:b/>
          <w:bCs/>
          <w:iCs w:val="0"/>
          <w:color w:val="1F497D" w:themeColor="text2"/>
          <w:sz w:val="32"/>
          <w:szCs w:val="32"/>
        </w:rPr>
        <w:t>Elentra</w:t>
      </w:r>
      <w:proofErr w:type="spellEnd"/>
      <w:r w:rsidRPr="00796974">
        <w:rPr>
          <w:rFonts w:ascii="Arial" w:hAnsi="Arial" w:cs="Arial"/>
          <w:b/>
          <w:bCs/>
          <w:iCs w:val="0"/>
          <w:color w:val="1F497D" w:themeColor="text2"/>
          <w:sz w:val="32"/>
          <w:szCs w:val="32"/>
        </w:rPr>
        <w:t xml:space="preserve"> Onboarding Guidelines for </w:t>
      </w:r>
      <w:r w:rsidR="00BC67E7" w:rsidRPr="00796974">
        <w:rPr>
          <w:rFonts w:ascii="Arial" w:hAnsi="Arial" w:cs="Arial"/>
          <w:b/>
          <w:bCs/>
          <w:iCs w:val="0"/>
          <w:color w:val="E36C0A" w:themeColor="accent6" w:themeShade="BF"/>
          <w:sz w:val="32"/>
          <w:szCs w:val="32"/>
        </w:rPr>
        <w:t>Non-</w:t>
      </w:r>
      <w:r w:rsidR="0065103F" w:rsidRPr="00796974">
        <w:rPr>
          <w:rFonts w:ascii="Arial" w:hAnsi="Arial" w:cs="Arial"/>
          <w:b/>
          <w:bCs/>
          <w:iCs w:val="0"/>
          <w:color w:val="E36C0A" w:themeColor="accent6" w:themeShade="BF"/>
          <w:sz w:val="32"/>
          <w:szCs w:val="32"/>
        </w:rPr>
        <w:t>CBD</w:t>
      </w:r>
      <w:r w:rsidRPr="00796974">
        <w:rPr>
          <w:rFonts w:ascii="Arial" w:hAnsi="Arial" w:cs="Arial"/>
          <w:b/>
          <w:bCs/>
          <w:iCs w:val="0"/>
          <w:color w:val="E36C0A" w:themeColor="accent6" w:themeShade="BF"/>
          <w:sz w:val="32"/>
          <w:szCs w:val="32"/>
        </w:rPr>
        <w:t xml:space="preserve"> </w:t>
      </w:r>
      <w:r w:rsidRPr="00796974">
        <w:rPr>
          <w:rFonts w:ascii="Arial" w:hAnsi="Arial" w:cs="Arial"/>
          <w:b/>
          <w:bCs/>
          <w:iCs w:val="0"/>
          <w:color w:val="1F497D" w:themeColor="text2"/>
          <w:sz w:val="32"/>
          <w:szCs w:val="32"/>
        </w:rPr>
        <w:t>Programs</w:t>
      </w:r>
    </w:p>
    <w:p w14:paraId="68C8B512" w14:textId="77777777" w:rsidR="00266052" w:rsidRDefault="00266052" w:rsidP="00796974">
      <w:pPr>
        <w:pStyle w:val="ListParagraph"/>
        <w:numPr>
          <w:ilvl w:val="0"/>
          <w:numId w:val="0"/>
        </w:numPr>
        <w:spacing w:line="240" w:lineRule="auto"/>
        <w:ind w:left="360"/>
        <w:rPr>
          <w:rFonts w:ascii="Arial" w:hAnsi="Arial" w:cs="Arial"/>
        </w:rPr>
      </w:pPr>
    </w:p>
    <w:p w14:paraId="10737AF2" w14:textId="0CBEAA4E" w:rsidR="00266052" w:rsidRPr="00796974" w:rsidRDefault="00266052" w:rsidP="00796974">
      <w:pPr>
        <w:pStyle w:val="Heading1"/>
        <w:pBdr>
          <w:bottom w:val="single" w:sz="12" w:space="0" w:color="C0504D" w:themeColor="accent2"/>
        </w:pBdr>
        <w:shd w:val="clear" w:color="auto" w:fill="auto"/>
        <w:tabs>
          <w:tab w:val="right" w:pos="17280"/>
        </w:tabs>
        <w:contextualSpacing/>
        <w:rPr>
          <w:rFonts w:ascii="Arial" w:hAnsi="Arial" w:cs="Arial"/>
          <w:b/>
          <w:iCs w:val="0"/>
          <w:color w:val="002060"/>
          <w:szCs w:val="28"/>
        </w:rPr>
      </w:pPr>
      <w:r w:rsidRPr="00796974">
        <w:rPr>
          <w:rFonts w:ascii="Arial" w:hAnsi="Arial" w:cs="Arial"/>
          <w:b/>
          <w:iCs w:val="0"/>
          <w:color w:val="002060"/>
          <w:szCs w:val="28"/>
        </w:rPr>
        <w:t>OVERVIEW</w:t>
      </w:r>
      <w:r w:rsidRPr="00796974">
        <w:rPr>
          <w:rFonts w:ascii="Arial" w:hAnsi="Arial" w:cs="Arial"/>
          <w:b/>
          <w:iCs w:val="0"/>
          <w:color w:val="002060"/>
          <w:szCs w:val="28"/>
        </w:rPr>
        <w:tab/>
      </w:r>
    </w:p>
    <w:p w14:paraId="139A7748" w14:textId="17EC1E1F" w:rsidR="00BC67E7" w:rsidRPr="00796974" w:rsidRDefault="001A2864" w:rsidP="00796974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Cs w:val="22"/>
        </w:rPr>
      </w:pPr>
      <w:r w:rsidRPr="00EC1E5A">
        <w:rPr>
          <w:rFonts w:ascii="Arial" w:hAnsi="Arial" w:cs="Arial"/>
          <w:szCs w:val="22"/>
        </w:rPr>
        <w:t>Non-</w:t>
      </w:r>
      <w:r w:rsidR="00BC67E7" w:rsidRPr="00EC1E5A">
        <w:rPr>
          <w:rFonts w:ascii="Arial" w:hAnsi="Arial" w:cs="Arial"/>
          <w:szCs w:val="22"/>
        </w:rPr>
        <w:t xml:space="preserve">Competence </w:t>
      </w:r>
      <w:proofErr w:type="gramStart"/>
      <w:r w:rsidR="00BC67E7" w:rsidRPr="00EC1E5A">
        <w:rPr>
          <w:rFonts w:ascii="Arial" w:hAnsi="Arial" w:cs="Arial"/>
          <w:szCs w:val="22"/>
        </w:rPr>
        <w:t>By</w:t>
      </w:r>
      <w:proofErr w:type="gramEnd"/>
      <w:r w:rsidR="00BC67E7" w:rsidRPr="00EC1E5A">
        <w:rPr>
          <w:rFonts w:ascii="Arial" w:hAnsi="Arial" w:cs="Arial"/>
          <w:szCs w:val="22"/>
        </w:rPr>
        <w:t xml:space="preserve"> Design (CBD)</w:t>
      </w:r>
      <w:r w:rsidRPr="00EC1E5A">
        <w:rPr>
          <w:rFonts w:ascii="Arial" w:hAnsi="Arial" w:cs="Arial"/>
          <w:szCs w:val="22"/>
        </w:rPr>
        <w:t xml:space="preserve"> programs</w:t>
      </w:r>
      <w:r w:rsidR="00BC67E7" w:rsidRPr="00EC1E5A">
        <w:rPr>
          <w:rFonts w:ascii="Arial" w:hAnsi="Arial" w:cs="Arial"/>
          <w:szCs w:val="22"/>
        </w:rPr>
        <w:t xml:space="preserve"> have the opportunity to implement assessment tools in </w:t>
      </w:r>
      <w:r w:rsidR="0007257A" w:rsidRPr="00AB0A6F">
        <w:rPr>
          <w:rFonts w:ascii="Arial" w:hAnsi="Arial" w:cs="Arial"/>
          <w:szCs w:val="22"/>
        </w:rPr>
        <w:t xml:space="preserve">the University of Toronto-supported online assessment platform, </w:t>
      </w:r>
      <w:proofErr w:type="spellStart"/>
      <w:r w:rsidR="00BC67E7" w:rsidRPr="00AB0A6F">
        <w:rPr>
          <w:rFonts w:ascii="Arial" w:hAnsi="Arial" w:cs="Arial"/>
          <w:szCs w:val="22"/>
        </w:rPr>
        <w:t>Elentra</w:t>
      </w:r>
      <w:proofErr w:type="spellEnd"/>
      <w:r w:rsidR="00BC67E7" w:rsidRPr="00AB0A6F">
        <w:rPr>
          <w:rFonts w:ascii="Arial" w:hAnsi="Arial" w:cs="Arial"/>
          <w:szCs w:val="22"/>
        </w:rPr>
        <w:t>.</w:t>
      </w:r>
      <w:r w:rsidR="0007257A" w:rsidRPr="0007257A">
        <w:rPr>
          <w:rFonts w:ascii="Arial" w:hAnsi="Arial" w:cs="Arial"/>
          <w:szCs w:val="22"/>
        </w:rPr>
        <w:t xml:space="preserve"> </w:t>
      </w:r>
      <w:r w:rsidR="00BC67E7" w:rsidRPr="00E531BA">
        <w:rPr>
          <w:rFonts w:ascii="Arial" w:hAnsi="Arial" w:cs="Arial"/>
          <w:szCs w:val="22"/>
        </w:rPr>
        <w:t>It is important to note</w:t>
      </w:r>
      <w:r w:rsidR="0007257A" w:rsidRPr="00E531BA">
        <w:rPr>
          <w:rFonts w:ascii="Arial" w:hAnsi="Arial" w:cs="Arial"/>
          <w:szCs w:val="22"/>
        </w:rPr>
        <w:t>, however</w:t>
      </w:r>
      <w:r w:rsidR="0007257A" w:rsidRPr="00796974">
        <w:rPr>
          <w:rFonts w:ascii="Arial" w:hAnsi="Arial" w:cs="Arial"/>
          <w:szCs w:val="22"/>
        </w:rPr>
        <w:t>,</w:t>
      </w:r>
      <w:r w:rsidR="00BC67E7" w:rsidRPr="00EC1E5A">
        <w:rPr>
          <w:rFonts w:ascii="Arial" w:hAnsi="Arial" w:cs="Arial"/>
          <w:szCs w:val="22"/>
        </w:rPr>
        <w:t xml:space="preserve"> that</w:t>
      </w:r>
      <w:r w:rsidR="0007257A" w:rsidRPr="00EC1E5A">
        <w:rPr>
          <w:rFonts w:ascii="Arial" w:hAnsi="Arial" w:cs="Arial"/>
          <w:szCs w:val="22"/>
        </w:rPr>
        <w:t xml:space="preserve"> </w:t>
      </w:r>
      <w:proofErr w:type="spellStart"/>
      <w:r w:rsidR="0007257A" w:rsidRPr="00796974">
        <w:rPr>
          <w:rFonts w:ascii="Arial" w:hAnsi="Arial" w:cs="Arial"/>
          <w:szCs w:val="22"/>
        </w:rPr>
        <w:t>Elentra</w:t>
      </w:r>
      <w:proofErr w:type="spellEnd"/>
      <w:r w:rsidR="0007257A" w:rsidRPr="00796974">
        <w:rPr>
          <w:rFonts w:ascii="Arial" w:hAnsi="Arial" w:cs="Arial"/>
          <w:szCs w:val="22"/>
        </w:rPr>
        <w:t xml:space="preserve"> is primarily being developed for the implementation of Competence by Design (CBD).</w:t>
      </w:r>
      <w:r w:rsidR="00BC67E7" w:rsidRPr="00EC1E5A">
        <w:rPr>
          <w:rFonts w:ascii="Arial" w:hAnsi="Arial" w:cs="Arial"/>
          <w:szCs w:val="22"/>
        </w:rPr>
        <w:t xml:space="preserve"> </w:t>
      </w:r>
      <w:r w:rsidR="009A3287">
        <w:rPr>
          <w:rFonts w:ascii="Arial" w:hAnsi="Arial" w:cs="Arial"/>
          <w:szCs w:val="22"/>
        </w:rPr>
        <w:t>T</w:t>
      </w:r>
      <w:r w:rsidR="00BC67E7" w:rsidRPr="00EC1E5A">
        <w:rPr>
          <w:rFonts w:ascii="Arial" w:hAnsi="Arial" w:cs="Arial"/>
          <w:szCs w:val="22"/>
        </w:rPr>
        <w:t>herefore</w:t>
      </w:r>
      <w:r w:rsidR="009A3287">
        <w:rPr>
          <w:rFonts w:ascii="Arial" w:hAnsi="Arial" w:cs="Arial"/>
          <w:szCs w:val="22"/>
        </w:rPr>
        <w:t>, there are</w:t>
      </w:r>
      <w:r w:rsidR="00BC67E7" w:rsidRPr="00EC1E5A">
        <w:rPr>
          <w:rFonts w:ascii="Arial" w:hAnsi="Arial" w:cs="Arial"/>
          <w:szCs w:val="22"/>
        </w:rPr>
        <w:t xml:space="preserve"> many CBD-specific functions within </w:t>
      </w:r>
      <w:proofErr w:type="spellStart"/>
      <w:r w:rsidR="00BC67E7" w:rsidRPr="00EC1E5A">
        <w:rPr>
          <w:rFonts w:ascii="Arial" w:hAnsi="Arial" w:cs="Arial"/>
          <w:szCs w:val="22"/>
        </w:rPr>
        <w:t>Elentra</w:t>
      </w:r>
      <w:proofErr w:type="spellEnd"/>
      <w:r w:rsidR="00BC67E7" w:rsidRPr="00EC1E5A">
        <w:rPr>
          <w:rFonts w:ascii="Arial" w:hAnsi="Arial" w:cs="Arial"/>
          <w:szCs w:val="22"/>
        </w:rPr>
        <w:t xml:space="preserve"> that cannot be enhanced</w:t>
      </w:r>
      <w:r w:rsidR="0007257A">
        <w:rPr>
          <w:rFonts w:ascii="Arial" w:hAnsi="Arial" w:cs="Arial"/>
          <w:szCs w:val="22"/>
        </w:rPr>
        <w:t xml:space="preserve"> or </w:t>
      </w:r>
      <w:r w:rsidR="00BC67E7" w:rsidRPr="00EC1E5A">
        <w:rPr>
          <w:rFonts w:ascii="Arial" w:hAnsi="Arial" w:cs="Arial"/>
          <w:szCs w:val="22"/>
        </w:rPr>
        <w:t>removed at this time to accommodate</w:t>
      </w:r>
      <w:r w:rsidR="0007257A">
        <w:rPr>
          <w:rFonts w:ascii="Arial" w:hAnsi="Arial" w:cs="Arial"/>
          <w:szCs w:val="22"/>
        </w:rPr>
        <w:t xml:space="preserve"> </w:t>
      </w:r>
      <w:r w:rsidR="009A3287">
        <w:rPr>
          <w:rFonts w:ascii="Arial" w:hAnsi="Arial" w:cs="Arial"/>
          <w:szCs w:val="22"/>
        </w:rPr>
        <w:t xml:space="preserve">for </w:t>
      </w:r>
      <w:r w:rsidR="0007257A">
        <w:rPr>
          <w:rFonts w:ascii="Arial" w:hAnsi="Arial" w:cs="Arial"/>
          <w:szCs w:val="22"/>
        </w:rPr>
        <w:t>an</w:t>
      </w:r>
      <w:r w:rsidR="00BC67E7" w:rsidRPr="00EC1E5A">
        <w:rPr>
          <w:rFonts w:ascii="Arial" w:hAnsi="Arial" w:cs="Arial"/>
          <w:szCs w:val="22"/>
        </w:rPr>
        <w:t xml:space="preserve"> improved user experience for non-CBD programs. These functions include:</w:t>
      </w:r>
    </w:p>
    <w:p w14:paraId="756479C5" w14:textId="77777777" w:rsidR="0007257A" w:rsidRPr="00796974" w:rsidRDefault="0007257A" w:rsidP="00796974">
      <w:pPr>
        <w:pStyle w:val="ListParagraph"/>
        <w:numPr>
          <w:ilvl w:val="0"/>
          <w:numId w:val="0"/>
        </w:numPr>
        <w:spacing w:line="240" w:lineRule="auto"/>
      </w:pPr>
    </w:p>
    <w:p w14:paraId="2A68C1F8" w14:textId="376A95DC" w:rsidR="00BC67E7" w:rsidRPr="00EC1E5A" w:rsidRDefault="00BC67E7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szCs w:val="22"/>
        </w:rPr>
      </w:pPr>
      <w:r w:rsidRPr="00EC1E5A">
        <w:rPr>
          <w:rFonts w:ascii="Arial" w:hAnsi="Arial" w:cs="Arial"/>
          <w:b/>
          <w:szCs w:val="22"/>
        </w:rPr>
        <w:t xml:space="preserve">The Learner Dashboard </w:t>
      </w:r>
      <w:r w:rsidRPr="00EC1E5A">
        <w:rPr>
          <w:rFonts w:ascii="Arial" w:hAnsi="Arial" w:cs="Arial"/>
          <w:szCs w:val="22"/>
        </w:rPr>
        <w:t xml:space="preserve">– This is currently the homepage for Learners in </w:t>
      </w:r>
      <w:proofErr w:type="spellStart"/>
      <w:r w:rsidRPr="00EC1E5A">
        <w:rPr>
          <w:rFonts w:ascii="Arial" w:hAnsi="Arial" w:cs="Arial"/>
          <w:szCs w:val="22"/>
        </w:rPr>
        <w:t>Elentra</w:t>
      </w:r>
      <w:proofErr w:type="spellEnd"/>
      <w:r w:rsidRPr="00EC1E5A">
        <w:rPr>
          <w:rFonts w:ascii="Arial" w:hAnsi="Arial" w:cs="Arial"/>
          <w:szCs w:val="22"/>
        </w:rPr>
        <w:t xml:space="preserve">. The Dashboard is broken down into CBD stages of residency. Each stage is broken down into </w:t>
      </w:r>
      <w:proofErr w:type="spellStart"/>
      <w:r w:rsidRPr="00EC1E5A">
        <w:rPr>
          <w:rFonts w:ascii="Arial" w:hAnsi="Arial" w:cs="Arial"/>
          <w:szCs w:val="22"/>
        </w:rPr>
        <w:t>Entrustable</w:t>
      </w:r>
      <w:proofErr w:type="spellEnd"/>
      <w:r w:rsidRPr="00EC1E5A">
        <w:rPr>
          <w:rFonts w:ascii="Arial" w:hAnsi="Arial" w:cs="Arial"/>
          <w:szCs w:val="22"/>
        </w:rPr>
        <w:t xml:space="preserve"> Professional Activities (EPAs) and their associated assessments are displayed. The overall rating from these CBD-specific assessments are collated here on a 5-point </w:t>
      </w:r>
      <w:proofErr w:type="spellStart"/>
      <w:r w:rsidRPr="00EC1E5A">
        <w:rPr>
          <w:rFonts w:ascii="Arial" w:hAnsi="Arial" w:cs="Arial"/>
          <w:szCs w:val="22"/>
        </w:rPr>
        <w:t>entrustability</w:t>
      </w:r>
      <w:proofErr w:type="spellEnd"/>
      <w:r w:rsidRPr="00EC1E5A">
        <w:rPr>
          <w:rFonts w:ascii="Arial" w:hAnsi="Arial" w:cs="Arial"/>
          <w:szCs w:val="22"/>
        </w:rPr>
        <w:t xml:space="preserve"> scale.</w:t>
      </w:r>
    </w:p>
    <w:p w14:paraId="0FE606B6" w14:textId="77777777" w:rsidR="00BC67E7" w:rsidRPr="00E531BA" w:rsidRDefault="00BC67E7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szCs w:val="22"/>
        </w:rPr>
      </w:pPr>
      <w:r w:rsidRPr="00AB0A6F">
        <w:rPr>
          <w:rFonts w:ascii="Arial" w:hAnsi="Arial" w:cs="Arial"/>
          <w:b/>
          <w:szCs w:val="22"/>
        </w:rPr>
        <w:t xml:space="preserve">Reports and Data Extract </w:t>
      </w:r>
      <w:r w:rsidRPr="00AB0A6F">
        <w:rPr>
          <w:rFonts w:ascii="Arial" w:hAnsi="Arial" w:cs="Arial"/>
          <w:szCs w:val="22"/>
        </w:rPr>
        <w:t xml:space="preserve">– The current language used in </w:t>
      </w:r>
      <w:proofErr w:type="spellStart"/>
      <w:r w:rsidRPr="00AB0A6F">
        <w:rPr>
          <w:rFonts w:ascii="Arial" w:hAnsi="Arial" w:cs="Arial"/>
          <w:szCs w:val="22"/>
        </w:rPr>
        <w:t>Elentra</w:t>
      </w:r>
      <w:proofErr w:type="spellEnd"/>
      <w:r w:rsidRPr="00AB0A6F">
        <w:rPr>
          <w:rFonts w:ascii="Arial" w:hAnsi="Arial" w:cs="Arial"/>
          <w:szCs w:val="22"/>
        </w:rPr>
        <w:t xml:space="preserve"> reporting is CBD-specific and the data extract is agnostic of CBD. The data extract is a large file containing all assessment responses and descriptive </w:t>
      </w:r>
      <w:r w:rsidRPr="00E531BA">
        <w:rPr>
          <w:rFonts w:ascii="Arial" w:hAnsi="Arial" w:cs="Arial"/>
          <w:szCs w:val="22"/>
        </w:rPr>
        <w:t xml:space="preserve">demographic information available for a program. </w:t>
      </w:r>
    </w:p>
    <w:p w14:paraId="0F03EA4C" w14:textId="38B15F41" w:rsidR="00BC67E7" w:rsidRPr="0041730B" w:rsidRDefault="00BC67E7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szCs w:val="22"/>
        </w:rPr>
      </w:pPr>
      <w:r w:rsidRPr="00D72132">
        <w:rPr>
          <w:rFonts w:ascii="Arial" w:hAnsi="Arial" w:cs="Arial"/>
          <w:b/>
          <w:szCs w:val="22"/>
        </w:rPr>
        <w:t xml:space="preserve">Rating Scales </w:t>
      </w:r>
      <w:r w:rsidRPr="00D72132">
        <w:rPr>
          <w:rFonts w:ascii="Arial" w:hAnsi="Arial" w:cs="Arial"/>
          <w:szCs w:val="22"/>
        </w:rPr>
        <w:t xml:space="preserve">– </w:t>
      </w:r>
      <w:proofErr w:type="spellStart"/>
      <w:r w:rsidRPr="00D72132">
        <w:rPr>
          <w:rFonts w:ascii="Arial" w:hAnsi="Arial" w:cs="Arial"/>
          <w:szCs w:val="22"/>
        </w:rPr>
        <w:t>Elentra</w:t>
      </w:r>
      <w:proofErr w:type="spellEnd"/>
      <w:r w:rsidRPr="00D72132">
        <w:rPr>
          <w:rFonts w:ascii="Arial" w:hAnsi="Arial" w:cs="Arial"/>
          <w:szCs w:val="22"/>
        </w:rPr>
        <w:t xml:space="preserve"> has a set of rating scales approved through the Best Practices in Evaluation and Assessment (BPEA) Working Group. At this time, we are not able to offer custom scales</w:t>
      </w:r>
    </w:p>
    <w:p w14:paraId="5BDEA9BA" w14:textId="77777777" w:rsidR="00A95F72" w:rsidRPr="0041730B" w:rsidRDefault="00A95F72" w:rsidP="00796974">
      <w:pPr>
        <w:pStyle w:val="ListParagraph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Cs w:val="22"/>
        </w:rPr>
      </w:pPr>
    </w:p>
    <w:p w14:paraId="46CF36CB" w14:textId="509E226A" w:rsidR="00E776E7" w:rsidRDefault="00E776E7" w:rsidP="00796974">
      <w:pPr>
        <w:pStyle w:val="Heading1"/>
        <w:pBdr>
          <w:bottom w:val="single" w:sz="12" w:space="0" w:color="C0504D" w:themeColor="accent2"/>
        </w:pBdr>
        <w:shd w:val="clear" w:color="auto" w:fill="auto"/>
        <w:tabs>
          <w:tab w:val="right" w:pos="17280"/>
        </w:tabs>
        <w:contextualSpacing/>
        <w:rPr>
          <w:rFonts w:ascii="Arial" w:hAnsi="Arial" w:cs="Arial"/>
          <w:b/>
          <w:iCs w:val="0"/>
          <w:color w:val="002060"/>
          <w:sz w:val="24"/>
          <w:szCs w:val="24"/>
        </w:rPr>
      </w:pPr>
      <w:r w:rsidRPr="00796974">
        <w:rPr>
          <w:rFonts w:ascii="Arial" w:hAnsi="Arial" w:cs="Arial"/>
          <w:b/>
          <w:iCs w:val="0"/>
          <w:color w:val="002060"/>
          <w:szCs w:val="28"/>
        </w:rPr>
        <w:t>REQUIREMENTS FOR ONBOARDING TO ELENTRA</w:t>
      </w:r>
      <w:r w:rsidRPr="00796974">
        <w:rPr>
          <w:rFonts w:ascii="Arial" w:hAnsi="Arial" w:cs="Arial"/>
          <w:iCs w:val="0"/>
          <w:color w:val="002060"/>
          <w:szCs w:val="28"/>
        </w:rPr>
        <w:t xml:space="preserve"> – </w:t>
      </w:r>
      <w:r w:rsidRPr="00796974">
        <w:rPr>
          <w:rFonts w:ascii="Arial" w:hAnsi="Arial" w:cs="Arial"/>
          <w:b/>
          <w:iCs w:val="0"/>
          <w:color w:val="002060"/>
          <w:szCs w:val="28"/>
        </w:rPr>
        <w:t>ACTIVITY INSTRUCTIONS &amp; CHECKLIST</w:t>
      </w:r>
      <w:r>
        <w:rPr>
          <w:rFonts w:ascii="Arial" w:hAnsi="Arial" w:cs="Arial"/>
          <w:b/>
          <w:iCs w:val="0"/>
          <w:color w:val="002060"/>
          <w:sz w:val="24"/>
          <w:szCs w:val="24"/>
        </w:rPr>
        <w:tab/>
      </w:r>
    </w:p>
    <w:p w14:paraId="33803BDC" w14:textId="77777777" w:rsidR="00E531BA" w:rsidRDefault="00E776E7" w:rsidP="00E531BA">
      <w:pPr>
        <w:spacing w:line="240" w:lineRule="auto"/>
        <w:contextualSpacing/>
        <w:rPr>
          <w:rFonts w:ascii="Arial" w:hAnsi="Arial" w:cs="Arial"/>
          <w:sz w:val="22"/>
        </w:rPr>
      </w:pPr>
      <w:r w:rsidRPr="00796974">
        <w:rPr>
          <w:rFonts w:ascii="Arial" w:hAnsi="Arial" w:cs="Arial"/>
          <w:sz w:val="22"/>
        </w:rPr>
        <w:t>The following are required to determine your program’s implementation readiness.</w:t>
      </w:r>
      <w:r w:rsidR="00E531BA">
        <w:rPr>
          <w:rFonts w:ascii="Arial" w:hAnsi="Arial" w:cs="Arial"/>
          <w:sz w:val="22"/>
        </w:rPr>
        <w:t xml:space="preserve"> Please indicate whether you have these items ready under the “Response” column, and make any “Notes”, as necessary.</w:t>
      </w:r>
    </w:p>
    <w:p w14:paraId="5D9B1D2A" w14:textId="77777777" w:rsidR="00E776E7" w:rsidRPr="00796974" w:rsidRDefault="00E776E7" w:rsidP="00796974">
      <w:pPr>
        <w:spacing w:line="240" w:lineRule="auto"/>
        <w:contextualSpacing/>
      </w:pPr>
    </w:p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5564"/>
        <w:gridCol w:w="5564"/>
        <w:gridCol w:w="5568"/>
      </w:tblGrid>
      <w:tr w:rsidR="0077441D" w:rsidRPr="00D877D7" w14:paraId="4BDA7FEA" w14:textId="77777777" w:rsidTr="008B22CA">
        <w:trPr>
          <w:cantSplit/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DA338" w14:textId="44468846" w:rsidR="0077441D" w:rsidRPr="00331A09" w:rsidRDefault="0077441D" w:rsidP="0079697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31A09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</w:tcPr>
          <w:p w14:paraId="51FB6A3E" w14:textId="365971DD" w:rsidR="0077441D" w:rsidRPr="00331A09" w:rsidRDefault="008B22C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</w:tcPr>
          <w:p w14:paraId="3527B0A1" w14:textId="77777777" w:rsidR="0077441D" w:rsidRPr="00331A09" w:rsidRDefault="0077441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A09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DDBD" w14:textId="77777777" w:rsidR="0077441D" w:rsidRPr="00331A09" w:rsidRDefault="0077441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A09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77441D" w:rsidRPr="00D877D7" w14:paraId="7364D74A" w14:textId="77777777" w:rsidTr="008B22CA">
        <w:trPr>
          <w:cantSplit/>
          <w:trHeight w:val="22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A0F33" w14:textId="77777777" w:rsidR="0077441D" w:rsidRPr="00925A94" w:rsidRDefault="007744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A0809" w14:textId="77777777" w:rsidR="008B22CA" w:rsidRPr="008B22CA" w:rsidRDefault="008B22CA" w:rsidP="00796974">
            <w:pPr>
              <w:contextualSpacing/>
              <w:rPr>
                <w:rFonts w:ascii="Arial" w:hAnsi="Arial" w:cs="Arial"/>
              </w:rPr>
            </w:pPr>
            <w:r w:rsidRPr="008B22CA">
              <w:rPr>
                <w:rFonts w:ascii="Arial" w:hAnsi="Arial" w:cs="Arial"/>
                <w:b/>
              </w:rPr>
              <w:t xml:space="preserve">Assessment Tools </w:t>
            </w:r>
            <w:r w:rsidRPr="008B22CA">
              <w:rPr>
                <w:rFonts w:ascii="Arial" w:hAnsi="Arial" w:cs="Arial"/>
              </w:rPr>
              <w:t xml:space="preserve">– Samples of the tools you would like uploaded to </w:t>
            </w:r>
            <w:proofErr w:type="spellStart"/>
            <w:r w:rsidRPr="008B22CA">
              <w:rPr>
                <w:rFonts w:ascii="Arial" w:hAnsi="Arial" w:cs="Arial"/>
              </w:rPr>
              <w:t>Elentra</w:t>
            </w:r>
            <w:proofErr w:type="spellEnd"/>
            <w:r w:rsidRPr="008B22CA">
              <w:rPr>
                <w:rFonts w:ascii="Arial" w:hAnsi="Arial" w:cs="Arial"/>
              </w:rPr>
              <w:t xml:space="preserve"> need to be submitted to the Education and Systems Team for review in order to determine if they will translate into the </w:t>
            </w:r>
            <w:proofErr w:type="spellStart"/>
            <w:r w:rsidRPr="008B22CA">
              <w:rPr>
                <w:rFonts w:ascii="Arial" w:hAnsi="Arial" w:cs="Arial"/>
              </w:rPr>
              <w:t>Elentra</w:t>
            </w:r>
            <w:proofErr w:type="spellEnd"/>
            <w:r w:rsidRPr="008B22CA">
              <w:rPr>
                <w:rFonts w:ascii="Arial" w:hAnsi="Arial" w:cs="Arial"/>
              </w:rPr>
              <w:t xml:space="preserve"> structure. </w:t>
            </w:r>
          </w:p>
          <w:p w14:paraId="5B269235" w14:textId="77777777" w:rsidR="0077441D" w:rsidRDefault="0077441D">
            <w:pPr>
              <w:ind w:left="1440" w:hanging="360"/>
              <w:contextualSpacing/>
            </w:pPr>
          </w:p>
          <w:p w14:paraId="0328B07F" w14:textId="77777777" w:rsidR="009A3287" w:rsidRDefault="009A3287">
            <w:pPr>
              <w:ind w:left="1440" w:hanging="360"/>
              <w:contextualSpacing/>
            </w:pPr>
          </w:p>
          <w:p w14:paraId="7E4A0EFC" w14:textId="77777777" w:rsidR="009A3287" w:rsidRDefault="009A3287">
            <w:pPr>
              <w:ind w:left="1440" w:hanging="360"/>
              <w:contextualSpacing/>
            </w:pPr>
          </w:p>
          <w:p w14:paraId="202D1349" w14:textId="4B079E20" w:rsidR="009A3287" w:rsidRPr="008E13EA" w:rsidRDefault="009A3287" w:rsidP="00796974">
            <w:pPr>
              <w:ind w:left="1440" w:hanging="360"/>
              <w:contextualSpacing/>
            </w:pP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9AC7C" w14:textId="44E4668B" w:rsidR="00EA2CCD" w:rsidRDefault="00EA2CCD">
            <w:pPr>
              <w:contextualSpacing/>
              <w:rPr>
                <w:rFonts w:ascii="Arial" w:hAnsi="Arial" w:cs="Arial"/>
              </w:rPr>
            </w:pPr>
          </w:p>
          <w:p w14:paraId="0FA457CE" w14:textId="77777777" w:rsidR="00EA2CCD" w:rsidRPr="00EA2CCD" w:rsidRDefault="00EA2CCD" w:rsidP="00796974">
            <w:pPr>
              <w:rPr>
                <w:rFonts w:ascii="Arial" w:hAnsi="Arial" w:cs="Arial"/>
              </w:rPr>
            </w:pPr>
          </w:p>
          <w:p w14:paraId="760A512C" w14:textId="77777777" w:rsidR="00EA2CCD" w:rsidRPr="00EA2CCD" w:rsidRDefault="00EA2CCD" w:rsidP="00796974">
            <w:pPr>
              <w:rPr>
                <w:rFonts w:ascii="Arial" w:hAnsi="Arial" w:cs="Arial"/>
              </w:rPr>
            </w:pPr>
          </w:p>
          <w:p w14:paraId="13AEBF5D" w14:textId="77777777" w:rsidR="00EA2CCD" w:rsidRPr="00EA2CCD" w:rsidRDefault="00EA2CCD" w:rsidP="00796974">
            <w:pPr>
              <w:rPr>
                <w:rFonts w:ascii="Arial" w:hAnsi="Arial" w:cs="Arial"/>
              </w:rPr>
            </w:pPr>
          </w:p>
          <w:p w14:paraId="621893E5" w14:textId="77777777" w:rsidR="00EA2CCD" w:rsidRPr="00EA2CCD" w:rsidRDefault="00EA2CCD" w:rsidP="00796974">
            <w:pPr>
              <w:rPr>
                <w:rFonts w:ascii="Arial" w:hAnsi="Arial" w:cs="Arial"/>
              </w:rPr>
            </w:pPr>
          </w:p>
          <w:p w14:paraId="55F44595" w14:textId="77777777" w:rsidR="00EA2CCD" w:rsidRPr="00EA2CCD" w:rsidRDefault="00EA2CCD" w:rsidP="00796974">
            <w:pPr>
              <w:rPr>
                <w:rFonts w:ascii="Arial" w:hAnsi="Arial" w:cs="Arial"/>
              </w:rPr>
            </w:pPr>
          </w:p>
          <w:p w14:paraId="4397DB65" w14:textId="6FA920F5" w:rsidR="00EA2CCD" w:rsidRDefault="00EA2CCD" w:rsidP="00EA2CCD">
            <w:pPr>
              <w:rPr>
                <w:rFonts w:ascii="Arial" w:hAnsi="Arial" w:cs="Arial"/>
              </w:rPr>
            </w:pPr>
          </w:p>
          <w:p w14:paraId="46624BE4" w14:textId="77777777" w:rsidR="0077441D" w:rsidRPr="00EA2CCD" w:rsidRDefault="0077441D">
            <w:pPr>
              <w:rPr>
                <w:rFonts w:ascii="Arial" w:hAnsi="Arial" w:cs="Arial"/>
              </w:rPr>
            </w:pP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1080" w14:textId="77777777" w:rsidR="0077441D" w:rsidRPr="00D877D7" w:rsidRDefault="0077441D">
            <w:pPr>
              <w:contextualSpacing/>
              <w:rPr>
                <w:rFonts w:ascii="Arial" w:hAnsi="Arial" w:cs="Arial"/>
              </w:rPr>
            </w:pPr>
          </w:p>
        </w:tc>
      </w:tr>
      <w:tr w:rsidR="004D4DD1" w:rsidRPr="00D877D7" w14:paraId="1722190D" w14:textId="77777777" w:rsidTr="008B22CA">
        <w:trPr>
          <w:cantSplit/>
          <w:trHeight w:val="22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B951F" w14:textId="77777777" w:rsidR="004D4DD1" w:rsidRPr="00925A94" w:rsidRDefault="004D4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492A5" w14:textId="3D5C70AC" w:rsidR="004D4DD1" w:rsidRDefault="008B22CA" w:rsidP="00796974">
            <w:pPr>
              <w:contextualSpacing/>
              <w:rPr>
                <w:rFonts w:ascii="Arial" w:hAnsi="Arial" w:cs="Arial"/>
              </w:rPr>
            </w:pPr>
            <w:r w:rsidRPr="00345AAE">
              <w:rPr>
                <w:rFonts w:ascii="Arial" w:hAnsi="Arial" w:cs="Arial"/>
                <w:b/>
              </w:rPr>
              <w:t xml:space="preserve">Faculty and Learner List </w:t>
            </w:r>
            <w:r w:rsidRPr="00345AAE">
              <w:rPr>
                <w:rFonts w:ascii="Arial" w:hAnsi="Arial" w:cs="Arial"/>
              </w:rPr>
              <w:t xml:space="preserve">– Each program is required to provide a complete faculty list for upload into </w:t>
            </w:r>
            <w:proofErr w:type="spellStart"/>
            <w:r w:rsidRPr="00345AAE">
              <w:rPr>
                <w:rFonts w:ascii="Arial" w:hAnsi="Arial" w:cs="Arial"/>
              </w:rPr>
              <w:t>Elentra</w:t>
            </w:r>
            <w:proofErr w:type="spellEnd"/>
            <w:r w:rsidRPr="00345AAE">
              <w:rPr>
                <w:rFonts w:ascii="Arial" w:hAnsi="Arial" w:cs="Arial"/>
              </w:rPr>
              <w:t xml:space="preserve">, as outlined above (see </w:t>
            </w:r>
            <w:r w:rsidRPr="00345AAE">
              <w:rPr>
                <w:rFonts w:ascii="Arial" w:hAnsi="Arial" w:cs="Arial"/>
                <w:i/>
              </w:rPr>
              <w:t xml:space="preserve">Required Information to Access </w:t>
            </w:r>
            <w:proofErr w:type="spellStart"/>
            <w:r w:rsidRPr="00345AAE">
              <w:rPr>
                <w:rFonts w:ascii="Arial" w:hAnsi="Arial" w:cs="Arial"/>
                <w:i/>
              </w:rPr>
              <w:t>Elentra</w:t>
            </w:r>
            <w:proofErr w:type="spellEnd"/>
            <w:r w:rsidR="009A3287">
              <w:rPr>
                <w:rFonts w:ascii="Arial" w:hAnsi="Arial" w:cs="Arial"/>
                <w:i/>
              </w:rPr>
              <w:t>, below</w:t>
            </w:r>
            <w:r w:rsidRPr="00345AAE">
              <w:rPr>
                <w:rFonts w:ascii="Arial" w:hAnsi="Arial" w:cs="Arial"/>
              </w:rPr>
              <w:t xml:space="preserve">). Learner imports will be developed centrally by </w:t>
            </w:r>
            <w:r w:rsidR="00932E44">
              <w:rPr>
                <w:rFonts w:ascii="Arial" w:hAnsi="Arial" w:cs="Arial"/>
              </w:rPr>
              <w:t>PGME</w:t>
            </w:r>
            <w:r w:rsidRPr="00345AAE">
              <w:rPr>
                <w:rFonts w:ascii="Arial" w:hAnsi="Arial" w:cs="Arial"/>
              </w:rPr>
              <w:t xml:space="preserve"> using POWER. A </w:t>
            </w:r>
            <w:r>
              <w:rPr>
                <w:rFonts w:ascii="Arial" w:hAnsi="Arial" w:cs="Arial"/>
              </w:rPr>
              <w:t>quality assurance (QA)</w:t>
            </w:r>
            <w:r w:rsidRPr="00345AAE">
              <w:rPr>
                <w:rFonts w:ascii="Arial" w:hAnsi="Arial" w:cs="Arial"/>
              </w:rPr>
              <w:t xml:space="preserve"> process of each list is required before any learners or faculty can be added to </w:t>
            </w:r>
            <w:proofErr w:type="spellStart"/>
            <w:r w:rsidRPr="00345AAE">
              <w:rPr>
                <w:rFonts w:ascii="Arial" w:hAnsi="Arial" w:cs="Arial"/>
              </w:rPr>
              <w:t>Elentra</w:t>
            </w:r>
            <w:proofErr w:type="spellEnd"/>
            <w:r w:rsidRPr="00345AAE">
              <w:rPr>
                <w:rFonts w:ascii="Arial" w:hAnsi="Arial" w:cs="Arial"/>
              </w:rPr>
              <w:t>. The length of each program’s faculty and learner list will determine how long that QA process will take.</w:t>
            </w:r>
          </w:p>
          <w:p w14:paraId="3BD2C211" w14:textId="77777777" w:rsidR="008B22CA" w:rsidRDefault="008B22CA" w:rsidP="00796974">
            <w:pPr>
              <w:contextualSpacing/>
              <w:rPr>
                <w:rFonts w:ascii="Arial" w:hAnsi="Arial" w:cs="Arial"/>
                <w:b/>
              </w:rPr>
            </w:pPr>
          </w:p>
          <w:p w14:paraId="01D4B409" w14:textId="78A50733" w:rsidR="008B22CA" w:rsidRPr="008E13EA" w:rsidRDefault="008B22CA" w:rsidP="00796974">
            <w:pPr>
              <w:pStyle w:val="ListParagraph"/>
              <w:numPr>
                <w:ilvl w:val="0"/>
                <w:numId w:val="0"/>
              </w:numPr>
              <w:ind w:left="1800"/>
            </w:pP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B74B7" w14:textId="77777777" w:rsidR="004D4DD1" w:rsidRPr="00DA4515" w:rsidRDefault="004D4DD1" w:rsidP="0079697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7A35" w14:textId="77777777" w:rsidR="004D4DD1" w:rsidRPr="00D877D7" w:rsidRDefault="004D4DD1">
            <w:pPr>
              <w:contextualSpacing/>
              <w:rPr>
                <w:rFonts w:ascii="Arial" w:hAnsi="Arial" w:cs="Arial"/>
              </w:rPr>
            </w:pPr>
          </w:p>
        </w:tc>
      </w:tr>
      <w:tr w:rsidR="004D4DD1" w:rsidRPr="00D877D7" w14:paraId="42F24E64" w14:textId="77777777" w:rsidTr="008B22CA">
        <w:trPr>
          <w:cantSplit/>
          <w:trHeight w:val="22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DCB22" w14:textId="77777777" w:rsidR="004D4DD1" w:rsidRPr="00925A94" w:rsidRDefault="004D4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B9F3E" w14:textId="38E6685C" w:rsidR="008B22CA" w:rsidRPr="008B22CA" w:rsidRDefault="008B22CA" w:rsidP="00796974">
            <w:pPr>
              <w:contextualSpacing/>
              <w:rPr>
                <w:rFonts w:ascii="Arial" w:hAnsi="Arial" w:cs="Arial"/>
              </w:rPr>
            </w:pPr>
            <w:r w:rsidRPr="008B22CA">
              <w:rPr>
                <w:rFonts w:ascii="Arial" w:hAnsi="Arial" w:cs="Arial"/>
                <w:b/>
              </w:rPr>
              <w:t xml:space="preserve">Reporting and Training </w:t>
            </w:r>
            <w:r w:rsidRPr="008B22CA">
              <w:rPr>
                <w:rFonts w:ascii="Arial" w:hAnsi="Arial" w:cs="Arial"/>
              </w:rPr>
              <w:t xml:space="preserve">– The </w:t>
            </w:r>
            <w:r w:rsidR="00932E44">
              <w:rPr>
                <w:rFonts w:ascii="Arial" w:hAnsi="Arial" w:cs="Arial"/>
              </w:rPr>
              <w:t>PGME</w:t>
            </w:r>
            <w:r w:rsidRPr="008B22CA">
              <w:rPr>
                <w:rFonts w:ascii="Arial" w:hAnsi="Arial" w:cs="Arial"/>
              </w:rPr>
              <w:t xml:space="preserve"> Office offers very limited Reporting and hands-on Training support for </w:t>
            </w:r>
            <w:proofErr w:type="gramStart"/>
            <w:r w:rsidRPr="008B22CA">
              <w:rPr>
                <w:rFonts w:ascii="Arial" w:hAnsi="Arial" w:cs="Arial"/>
              </w:rPr>
              <w:t>Non-CBME</w:t>
            </w:r>
            <w:proofErr w:type="gramEnd"/>
            <w:r w:rsidRPr="008B22CA">
              <w:rPr>
                <w:rFonts w:ascii="Arial" w:hAnsi="Arial" w:cs="Arial"/>
              </w:rPr>
              <w:t xml:space="preserve"> programs. Training resources (such as User Guides, Q&amp;As and videos) will be made available to programs, however</w:t>
            </w:r>
            <w:r w:rsidR="009A3287">
              <w:rPr>
                <w:rFonts w:ascii="Arial" w:hAnsi="Arial" w:cs="Arial"/>
              </w:rPr>
              <w:t>, a</w:t>
            </w:r>
            <w:r w:rsidRPr="008B22CA">
              <w:rPr>
                <w:rFonts w:ascii="Arial" w:hAnsi="Arial" w:cs="Arial"/>
              </w:rPr>
              <w:t xml:space="preserve"> support contact</w:t>
            </w:r>
            <w:r w:rsidR="009A3287">
              <w:rPr>
                <w:rFonts w:ascii="Arial" w:hAnsi="Arial" w:cs="Arial"/>
              </w:rPr>
              <w:t xml:space="preserve"> from your department</w:t>
            </w:r>
            <w:r w:rsidRPr="008B22CA">
              <w:rPr>
                <w:rFonts w:ascii="Arial" w:hAnsi="Arial" w:cs="Arial"/>
              </w:rPr>
              <w:t xml:space="preserve"> is needed for implementation. </w:t>
            </w:r>
          </w:p>
          <w:p w14:paraId="2ED69026" w14:textId="77777777" w:rsidR="004D4DD1" w:rsidRDefault="004D4DD1" w:rsidP="00796974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4DB01" w14:textId="77777777" w:rsidR="004D4DD1" w:rsidRPr="00DA4515" w:rsidRDefault="004D4DD1" w:rsidP="0079697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ABB6" w14:textId="77777777" w:rsidR="004D4DD1" w:rsidRPr="00D877D7" w:rsidRDefault="004D4DD1">
            <w:pPr>
              <w:contextualSpacing/>
              <w:rPr>
                <w:rFonts w:ascii="Arial" w:hAnsi="Arial" w:cs="Arial"/>
              </w:rPr>
            </w:pPr>
          </w:p>
        </w:tc>
      </w:tr>
      <w:tr w:rsidR="004D4DD1" w:rsidRPr="00D877D7" w14:paraId="291E1D1B" w14:textId="77777777" w:rsidTr="008B22CA">
        <w:trPr>
          <w:cantSplit/>
          <w:trHeight w:val="22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ED3C4" w14:textId="77777777" w:rsidR="004D4DD1" w:rsidRPr="00925A94" w:rsidRDefault="004D4D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11356" w14:textId="55591EA2" w:rsidR="004D7A29" w:rsidRPr="00796974" w:rsidRDefault="004D7A29" w:rsidP="00796974">
            <w:pPr>
              <w:contextualSpacing/>
              <w:rPr>
                <w:rFonts w:ascii="Arial" w:hAnsi="Arial" w:cs="Arial"/>
              </w:rPr>
            </w:pPr>
            <w:r w:rsidRPr="00796974">
              <w:rPr>
                <w:rFonts w:ascii="Arial" w:hAnsi="Arial" w:cs="Arial"/>
                <w:b/>
              </w:rPr>
              <w:t xml:space="preserve">Faculty and Learner List </w:t>
            </w:r>
            <w:r w:rsidRPr="00796974">
              <w:rPr>
                <w:rFonts w:ascii="Arial" w:hAnsi="Arial" w:cs="Arial"/>
              </w:rPr>
              <w:t xml:space="preserve">– Each program is required to provide a complete faculty list for upload into </w:t>
            </w:r>
            <w:proofErr w:type="spellStart"/>
            <w:r w:rsidRPr="00796974">
              <w:rPr>
                <w:rFonts w:ascii="Arial" w:hAnsi="Arial" w:cs="Arial"/>
              </w:rPr>
              <w:t>Elentra</w:t>
            </w:r>
            <w:proofErr w:type="spellEnd"/>
            <w:r w:rsidRPr="00796974">
              <w:rPr>
                <w:rFonts w:ascii="Arial" w:hAnsi="Arial" w:cs="Arial"/>
              </w:rPr>
              <w:t xml:space="preserve">. Learner imports will be developed centrally by </w:t>
            </w:r>
            <w:r w:rsidR="00932E44">
              <w:rPr>
                <w:rFonts w:ascii="Arial" w:hAnsi="Arial" w:cs="Arial"/>
              </w:rPr>
              <w:t>PGME</w:t>
            </w:r>
            <w:r w:rsidRPr="00796974">
              <w:rPr>
                <w:rFonts w:ascii="Arial" w:hAnsi="Arial" w:cs="Arial"/>
              </w:rPr>
              <w:t xml:space="preserve"> using POWER. The following information is required on the faculty list: </w:t>
            </w:r>
          </w:p>
          <w:p w14:paraId="485F8822" w14:textId="77777777" w:rsidR="004D7A29" w:rsidRPr="00796974" w:rsidRDefault="004D7A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96974">
              <w:rPr>
                <w:rFonts w:ascii="Arial" w:hAnsi="Arial" w:cs="Arial"/>
                <w:b/>
              </w:rPr>
              <w:t>First Name</w:t>
            </w:r>
          </w:p>
          <w:p w14:paraId="13F65B8B" w14:textId="77777777" w:rsidR="004D7A29" w:rsidRPr="00796974" w:rsidRDefault="004D7A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96974">
              <w:rPr>
                <w:rFonts w:ascii="Arial" w:hAnsi="Arial" w:cs="Arial"/>
                <w:b/>
              </w:rPr>
              <w:t>Last Name</w:t>
            </w:r>
          </w:p>
          <w:p w14:paraId="55D0F635" w14:textId="77777777" w:rsidR="004D7A29" w:rsidRPr="00796974" w:rsidRDefault="004D7A2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96974">
              <w:rPr>
                <w:rFonts w:ascii="Arial" w:hAnsi="Arial" w:cs="Arial"/>
                <w:b/>
              </w:rPr>
              <w:t xml:space="preserve">Email Address </w:t>
            </w:r>
          </w:p>
          <w:p w14:paraId="080FBC14" w14:textId="2FFC288C" w:rsidR="004D4DD1" w:rsidRPr="00796974" w:rsidRDefault="004D7A29" w:rsidP="007969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796974">
              <w:rPr>
                <w:rFonts w:ascii="Arial" w:hAnsi="Arial" w:cs="Arial"/>
                <w:b/>
              </w:rPr>
              <w:t>UTORid</w:t>
            </w:r>
            <w:proofErr w:type="spellEnd"/>
            <w:r w:rsidR="009A3287" w:rsidRPr="00796974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="009A3287" w:rsidRPr="00796974">
              <w:rPr>
                <w:rFonts w:ascii="Arial" w:hAnsi="Arial" w:cs="Arial"/>
                <w:b/>
              </w:rPr>
              <w:t xml:space="preserve"> </w:t>
            </w:r>
          </w:p>
          <w:p w14:paraId="4B3ED7A6" w14:textId="5EAF00C3" w:rsidR="004D7A29" w:rsidRPr="00796974" w:rsidRDefault="004D7A29" w:rsidP="00796974">
            <w:pPr>
              <w:contextualSpacing/>
              <w:rPr>
                <w:rFonts w:ascii="Arial" w:hAnsi="Arial" w:cs="Arial"/>
                <w:b/>
                <w:highlight w:val="yellow"/>
              </w:rPr>
            </w:pPr>
            <w:r w:rsidRPr="00796974">
              <w:rPr>
                <w:rFonts w:ascii="Arial" w:hAnsi="Arial" w:cs="Arial"/>
              </w:rPr>
              <w:t xml:space="preserve">A quality assurance (QA) process is required before any learners or faculty can be added to </w:t>
            </w:r>
            <w:proofErr w:type="spellStart"/>
            <w:r w:rsidRPr="00796974">
              <w:rPr>
                <w:rFonts w:ascii="Arial" w:hAnsi="Arial" w:cs="Arial"/>
              </w:rPr>
              <w:t>Elentra</w:t>
            </w:r>
            <w:proofErr w:type="spellEnd"/>
            <w:r w:rsidRPr="00796974">
              <w:rPr>
                <w:rFonts w:ascii="Arial" w:hAnsi="Arial" w:cs="Arial"/>
              </w:rPr>
              <w:t>. The length of each program’s faculty and learner list will determine how long that QA process will take.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3E627" w14:textId="77777777" w:rsidR="004D4DD1" w:rsidRPr="00796974" w:rsidRDefault="004D4DD1" w:rsidP="00796974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40C1" w14:textId="77777777" w:rsidR="004D4DD1" w:rsidRPr="00796974" w:rsidRDefault="004D4DD1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</w:tbl>
    <w:p w14:paraId="0671E700" w14:textId="77777777" w:rsidR="00AC5255" w:rsidRPr="00796974" w:rsidRDefault="00AC5255" w:rsidP="00796974">
      <w:pPr>
        <w:spacing w:line="240" w:lineRule="auto"/>
        <w:rPr>
          <w:rFonts w:ascii="Arial" w:hAnsi="Arial" w:cs="Arial"/>
        </w:rPr>
      </w:pPr>
    </w:p>
    <w:p w14:paraId="5244749C" w14:textId="6C94C308" w:rsidR="00AC5255" w:rsidRPr="00796974" w:rsidRDefault="00AC5255" w:rsidP="00796974">
      <w:pPr>
        <w:pStyle w:val="Heading1"/>
        <w:pBdr>
          <w:bottom w:val="single" w:sz="12" w:space="0" w:color="C0504D" w:themeColor="accent2"/>
        </w:pBdr>
        <w:shd w:val="clear" w:color="auto" w:fill="auto"/>
        <w:contextualSpacing/>
        <w:rPr>
          <w:rFonts w:ascii="Arial" w:hAnsi="Arial" w:cs="Arial"/>
          <w:b/>
          <w:iCs w:val="0"/>
          <w:color w:val="002060"/>
          <w:szCs w:val="28"/>
        </w:rPr>
      </w:pPr>
      <w:r>
        <w:rPr>
          <w:rFonts w:ascii="Arial" w:hAnsi="Arial" w:cs="Arial"/>
          <w:b/>
          <w:iCs w:val="0"/>
          <w:color w:val="002060"/>
          <w:szCs w:val="28"/>
        </w:rPr>
        <w:lastRenderedPageBreak/>
        <w:t>IMPLEMENTATION PROCESS</w:t>
      </w:r>
    </w:p>
    <w:p w14:paraId="3E0DE600" w14:textId="77777777" w:rsidR="00AC5255" w:rsidRPr="00796974" w:rsidRDefault="00AC5255" w:rsidP="00796974">
      <w:pPr>
        <w:spacing w:after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53A1E339" w14:textId="173556E1" w:rsidR="008B22CA" w:rsidRDefault="008B22CA" w:rsidP="00796974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796974">
        <w:rPr>
          <w:rFonts w:ascii="Arial" w:hAnsi="Arial" w:cs="Arial"/>
          <w:b/>
        </w:rPr>
        <w:t>Implementation Date</w:t>
      </w:r>
      <w:r w:rsidRPr="00796974">
        <w:rPr>
          <w:rFonts w:ascii="Arial" w:hAnsi="Arial" w:cs="Arial"/>
        </w:rPr>
        <w:t xml:space="preserve"> - Once your program’s assessment tools have been reviewed and your Faculty List has been submitted, the CBME Education and Systems team will provide your program with a target implementation date. </w:t>
      </w:r>
    </w:p>
    <w:p w14:paraId="7452C250" w14:textId="77777777" w:rsidR="000C22A2" w:rsidRPr="00796974" w:rsidRDefault="000C22A2" w:rsidP="00796974">
      <w:pPr>
        <w:pStyle w:val="ListParagraph"/>
        <w:numPr>
          <w:ilvl w:val="0"/>
          <w:numId w:val="0"/>
        </w:numPr>
        <w:ind w:left="360"/>
        <w:rPr>
          <w:rFonts w:ascii="Arial" w:hAnsi="Arial" w:cs="Arial"/>
        </w:rPr>
      </w:pPr>
    </w:p>
    <w:p w14:paraId="201C10B3" w14:textId="589BB020" w:rsidR="008B22CA" w:rsidRPr="00796974" w:rsidRDefault="008B22CA" w:rsidP="0079697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Cs w:val="22"/>
        </w:rPr>
      </w:pPr>
      <w:r w:rsidRPr="00796974">
        <w:rPr>
          <w:rFonts w:ascii="Arial" w:hAnsi="Arial" w:cs="Arial"/>
          <w:b/>
          <w:szCs w:val="22"/>
        </w:rPr>
        <w:t>Form Building –</w:t>
      </w:r>
      <w:r w:rsidRPr="00796974">
        <w:rPr>
          <w:rFonts w:ascii="Arial" w:hAnsi="Arial" w:cs="Arial"/>
          <w:szCs w:val="22"/>
        </w:rPr>
        <w:t xml:space="preserve"> </w:t>
      </w:r>
      <w:r w:rsidR="00AB0A6F">
        <w:rPr>
          <w:rFonts w:ascii="Arial" w:hAnsi="Arial" w:cs="Arial"/>
          <w:szCs w:val="22"/>
        </w:rPr>
        <w:t>T</w:t>
      </w:r>
      <w:r w:rsidRPr="00796974">
        <w:rPr>
          <w:rFonts w:ascii="Arial" w:hAnsi="Arial" w:cs="Arial"/>
          <w:szCs w:val="22"/>
        </w:rPr>
        <w:t xml:space="preserve">he </w:t>
      </w:r>
      <w:r w:rsidR="00D72132">
        <w:rPr>
          <w:rFonts w:ascii="Arial" w:hAnsi="Arial" w:cs="Arial"/>
          <w:szCs w:val="22"/>
        </w:rPr>
        <w:t>CBME</w:t>
      </w:r>
      <w:r w:rsidR="00AB0A6F">
        <w:rPr>
          <w:rFonts w:ascii="Arial" w:hAnsi="Arial" w:cs="Arial"/>
          <w:szCs w:val="22"/>
        </w:rPr>
        <w:t xml:space="preserve"> Education and Systems team </w:t>
      </w:r>
      <w:r w:rsidRPr="00796974">
        <w:rPr>
          <w:rFonts w:ascii="Arial" w:hAnsi="Arial" w:cs="Arial"/>
          <w:szCs w:val="22"/>
        </w:rPr>
        <w:t xml:space="preserve">will begin to build your assessment tools in </w:t>
      </w:r>
      <w:proofErr w:type="spellStart"/>
      <w:r w:rsidRPr="00796974">
        <w:rPr>
          <w:rFonts w:ascii="Arial" w:hAnsi="Arial" w:cs="Arial"/>
          <w:szCs w:val="22"/>
        </w:rPr>
        <w:t>Elentra</w:t>
      </w:r>
      <w:proofErr w:type="spellEnd"/>
      <w:r w:rsidRPr="00796974">
        <w:rPr>
          <w:rFonts w:ascii="Arial" w:hAnsi="Arial" w:cs="Arial"/>
          <w:szCs w:val="22"/>
        </w:rPr>
        <w:t>. Once they are completed, the Program Director will be e-mailed preview links of each tool for review and sign-off. Programs will have the opportunity to request any final changes to their tools at this point, as tools cannot be modified once they are launched.</w:t>
      </w:r>
    </w:p>
    <w:p w14:paraId="00DC2AA8" w14:textId="77777777" w:rsidR="00AC5255" w:rsidRPr="00796974" w:rsidRDefault="00AC5255" w:rsidP="00796974">
      <w:pPr>
        <w:spacing w:after="0" w:line="240" w:lineRule="auto"/>
        <w:rPr>
          <w:rFonts w:ascii="Arial" w:hAnsi="Arial" w:cs="Arial"/>
          <w:szCs w:val="22"/>
        </w:rPr>
      </w:pPr>
    </w:p>
    <w:p w14:paraId="3900ED71" w14:textId="363D61D8" w:rsidR="008B22CA" w:rsidRPr="00796974" w:rsidRDefault="008B22CA" w:rsidP="0079697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Cs w:val="22"/>
        </w:rPr>
      </w:pPr>
      <w:r w:rsidRPr="00796974">
        <w:rPr>
          <w:rFonts w:ascii="Arial" w:hAnsi="Arial" w:cs="Arial"/>
          <w:b/>
          <w:szCs w:val="22"/>
        </w:rPr>
        <w:t>Training –</w:t>
      </w:r>
      <w:r w:rsidRPr="00796974">
        <w:rPr>
          <w:rFonts w:ascii="Arial" w:hAnsi="Arial" w:cs="Arial"/>
          <w:szCs w:val="22"/>
        </w:rPr>
        <w:t xml:space="preserve"> The </w:t>
      </w:r>
      <w:proofErr w:type="spellStart"/>
      <w:r w:rsidRPr="00796974">
        <w:rPr>
          <w:rFonts w:ascii="Arial" w:hAnsi="Arial" w:cs="Arial"/>
          <w:szCs w:val="22"/>
        </w:rPr>
        <w:t>Elentra</w:t>
      </w:r>
      <w:proofErr w:type="spellEnd"/>
      <w:r w:rsidRPr="00796974">
        <w:rPr>
          <w:rFonts w:ascii="Arial" w:hAnsi="Arial" w:cs="Arial"/>
          <w:szCs w:val="22"/>
        </w:rPr>
        <w:t xml:space="preserve"> Team will provide a general training session for program administrators.</w:t>
      </w:r>
    </w:p>
    <w:p w14:paraId="6BDF7F1F" w14:textId="77777777" w:rsidR="00AC5255" w:rsidRPr="00796974" w:rsidRDefault="00AC5255" w:rsidP="00796974">
      <w:pPr>
        <w:spacing w:after="0" w:line="240" w:lineRule="auto"/>
        <w:rPr>
          <w:rFonts w:ascii="Arial" w:hAnsi="Arial" w:cs="Arial"/>
          <w:szCs w:val="22"/>
        </w:rPr>
      </w:pPr>
    </w:p>
    <w:p w14:paraId="73A1EA94" w14:textId="77777777" w:rsidR="008B22CA" w:rsidRPr="00796974" w:rsidRDefault="008B22CA" w:rsidP="0079697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Cs w:val="22"/>
        </w:rPr>
      </w:pPr>
      <w:r w:rsidRPr="00796974">
        <w:rPr>
          <w:rFonts w:ascii="Arial" w:hAnsi="Arial" w:cs="Arial"/>
          <w:b/>
          <w:szCs w:val="22"/>
        </w:rPr>
        <w:t>Going Live –</w:t>
      </w:r>
      <w:r w:rsidRPr="00796974">
        <w:rPr>
          <w:rFonts w:ascii="Arial" w:hAnsi="Arial" w:cs="Arial"/>
          <w:szCs w:val="22"/>
        </w:rPr>
        <w:t xml:space="preserve"> On the agreed upon implementation date, an email will be sent out to all users notifying them how to access </w:t>
      </w:r>
      <w:proofErr w:type="spellStart"/>
      <w:r w:rsidRPr="00796974">
        <w:rPr>
          <w:rFonts w:ascii="Arial" w:hAnsi="Arial" w:cs="Arial"/>
          <w:szCs w:val="22"/>
        </w:rPr>
        <w:t>Elentra</w:t>
      </w:r>
      <w:proofErr w:type="spellEnd"/>
      <w:r w:rsidRPr="00796974">
        <w:rPr>
          <w:rFonts w:ascii="Arial" w:hAnsi="Arial" w:cs="Arial"/>
          <w:szCs w:val="22"/>
        </w:rPr>
        <w:t xml:space="preserve">, as well as who to contact for help if needed. </w:t>
      </w:r>
    </w:p>
    <w:p w14:paraId="3512E244" w14:textId="77777777" w:rsidR="0077070F" w:rsidRPr="00AC5255" w:rsidRDefault="0077070F">
      <w:pPr>
        <w:spacing w:line="240" w:lineRule="auto"/>
        <w:contextualSpacing/>
        <w:rPr>
          <w:rFonts w:ascii="Arial" w:hAnsi="Arial" w:cs="Arial"/>
        </w:rPr>
      </w:pPr>
    </w:p>
    <w:sectPr w:rsidR="0077070F" w:rsidRPr="00AC5255" w:rsidSect="00A95F72">
      <w:headerReference w:type="default" r:id="rId8"/>
      <w:footerReference w:type="default" r:id="rId9"/>
      <w:type w:val="continuous"/>
      <w:pgSz w:w="18720" w:h="12240" w:orient="landscape" w:code="5"/>
      <w:pgMar w:top="851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53FF" w14:textId="77777777" w:rsidR="00C954DD" w:rsidRDefault="00C954DD" w:rsidP="00CF63E0">
      <w:pPr>
        <w:spacing w:after="0" w:line="240" w:lineRule="auto"/>
      </w:pPr>
      <w:r>
        <w:separator/>
      </w:r>
    </w:p>
  </w:endnote>
  <w:endnote w:type="continuationSeparator" w:id="0">
    <w:p w14:paraId="2CBD67F1" w14:textId="77777777" w:rsidR="00C954DD" w:rsidRDefault="00C954DD" w:rsidP="00CF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561A" w14:textId="77777777" w:rsidR="00EA2CCD" w:rsidRDefault="00EA2CCD" w:rsidP="00EA2CCD">
    <w:pPr>
      <w:pStyle w:val="Footer"/>
      <w:jc w:val="right"/>
      <w:rPr>
        <w:rFonts w:ascii="Arial Narrow" w:hAnsi="Arial Narrow" w:cs="Arial"/>
        <w:sz w:val="20"/>
        <w:szCs w:val="20"/>
      </w:rPr>
    </w:pPr>
  </w:p>
  <w:p w14:paraId="55540E71" w14:textId="5F729EF9" w:rsidR="00EA2CCD" w:rsidRDefault="00EA2CCD" w:rsidP="00EA2CCD">
    <w:pPr>
      <w:pStyle w:val="Footer"/>
      <w:jc w:val="right"/>
    </w:pPr>
    <w:r w:rsidRPr="00A62E95">
      <w:rPr>
        <w:rFonts w:ascii="Arial Narrow" w:hAnsi="Arial Narrow" w:cs="Arial"/>
        <w:sz w:val="20"/>
        <w:szCs w:val="20"/>
      </w:rPr>
      <w:t xml:space="preserve">Prepared by </w:t>
    </w:r>
    <w:r w:rsidR="00932E44">
      <w:rPr>
        <w:rFonts w:ascii="Arial Narrow" w:hAnsi="Arial Narrow" w:cs="Arial"/>
        <w:sz w:val="20"/>
        <w:szCs w:val="20"/>
      </w:rPr>
      <w:t>PGME</w:t>
    </w:r>
    <w:r>
      <w:rPr>
        <w:rFonts w:ascii="Arial Narrow" w:hAnsi="Arial Narrow" w:cs="Arial"/>
        <w:sz w:val="20"/>
        <w:szCs w:val="20"/>
      </w:rPr>
      <w:t xml:space="preserve"> </w:t>
    </w:r>
    <w:r w:rsidRPr="00A62E95">
      <w:rPr>
        <w:rFonts w:ascii="Arial Narrow" w:hAnsi="Arial Narrow" w:cs="Arial"/>
        <w:sz w:val="20"/>
        <w:szCs w:val="20"/>
      </w:rPr>
      <w:t xml:space="preserve">Education, University of Toronto, </w:t>
    </w:r>
    <w:r w:rsidR="00932E44">
      <w:rPr>
        <w:rFonts w:ascii="Arial Narrow" w:hAnsi="Arial Narrow" w:cs="Arial"/>
        <w:sz w:val="20"/>
        <w:szCs w:val="20"/>
      </w:rPr>
      <w:t>October</w:t>
    </w:r>
    <w:r>
      <w:rPr>
        <w:rFonts w:ascii="Arial Narrow" w:hAnsi="Arial Narrow" w:cs="Arial"/>
        <w:sz w:val="20"/>
        <w:szCs w:val="20"/>
      </w:rPr>
      <w:t xml:space="preserve"> 20</w:t>
    </w:r>
    <w:r w:rsidR="00932E44">
      <w:rPr>
        <w:rFonts w:ascii="Arial Narrow" w:hAnsi="Arial Narrow" w:cs="Arial"/>
        <w:sz w:val="20"/>
        <w:szCs w:val="20"/>
      </w:rPr>
      <w:t>21</w:t>
    </w:r>
    <w:r w:rsidRPr="00A62E95">
      <w:rPr>
        <w:rFonts w:ascii="Arial Narrow" w:hAnsi="Arial Narrow" w:cs="Arial"/>
        <w:sz w:val="20"/>
        <w:szCs w:val="20"/>
      </w:rPr>
      <w:t xml:space="preserve">, contact: </w:t>
    </w:r>
    <w:hyperlink r:id="rId1" w:history="1">
      <w:r w:rsidRPr="00A62E95">
        <w:rPr>
          <w:rStyle w:val="Hyperlink"/>
          <w:rFonts w:ascii="Arial Narrow" w:hAnsi="Arial Narrow" w:cs="Arial"/>
          <w:sz w:val="20"/>
          <w:szCs w:val="20"/>
        </w:rPr>
        <w:t>cbme.pgme@utoronto.ca</w:t>
      </w:r>
    </w:hyperlink>
    <w:r w:rsidRPr="00FC2E18">
      <w:rPr>
        <w:rStyle w:val="Hyperlink"/>
        <w:rFonts w:ascii="Arial Narrow" w:hAnsi="Arial Narrow" w:cs="Arial"/>
        <w:sz w:val="20"/>
        <w:szCs w:val="20"/>
        <w:u w:val="none"/>
      </w:rPr>
      <w:t xml:space="preserve">  </w:t>
    </w:r>
    <w:r w:rsidRPr="00FC2E18">
      <w:rPr>
        <w:rStyle w:val="Hyperlink"/>
        <w:rFonts w:ascii="Arial Narrow" w:hAnsi="Arial Narrow" w:cs="Arial"/>
        <w:sz w:val="20"/>
        <w:szCs w:val="20"/>
        <w:u w:val="none"/>
      </w:rPr>
      <w:tab/>
    </w:r>
    <w:r w:rsidRPr="00FC2E18">
      <w:rPr>
        <w:rStyle w:val="Hyperlink"/>
        <w:rFonts w:ascii="Arial Narrow" w:hAnsi="Arial Narrow" w:cs="Arial"/>
        <w:sz w:val="20"/>
        <w:szCs w:val="20"/>
        <w:u w:val="none"/>
      </w:rPr>
      <w:tab/>
    </w:r>
    <w:r w:rsidRPr="00FC2E18">
      <w:rPr>
        <w:rStyle w:val="Hyperlink"/>
        <w:rFonts w:ascii="Arial Narrow" w:hAnsi="Arial Narrow" w:cs="Arial"/>
        <w:sz w:val="20"/>
        <w:szCs w:val="20"/>
        <w:u w:val="none"/>
      </w:rPr>
      <w:tab/>
    </w:r>
    <w:r w:rsidRPr="00FC2E18">
      <w:rPr>
        <w:rStyle w:val="Hyperlink"/>
        <w:rFonts w:ascii="Arial Narrow" w:hAnsi="Arial Narrow" w:cs="Arial"/>
        <w:sz w:val="20"/>
        <w:szCs w:val="20"/>
        <w:u w:val="none"/>
      </w:rPr>
      <w:tab/>
    </w:r>
    <w:r w:rsidRPr="00FC2E18">
      <w:rPr>
        <w:rStyle w:val="Hyperlink"/>
        <w:rFonts w:ascii="Arial Narrow" w:hAnsi="Arial Narrow" w:cs="Arial"/>
        <w:sz w:val="20"/>
        <w:szCs w:val="20"/>
        <w:u w:val="none"/>
      </w:rPr>
      <w:tab/>
    </w:r>
    <w:r w:rsidRPr="00FC2E18">
      <w:rPr>
        <w:rStyle w:val="Hyperlink"/>
        <w:rFonts w:ascii="Arial Narrow" w:hAnsi="Arial Narrow" w:cs="Arial"/>
        <w:sz w:val="20"/>
        <w:szCs w:val="20"/>
        <w:u w:val="none"/>
      </w:rPr>
      <w:tab/>
    </w:r>
    <w:r w:rsidRPr="00FC2E18">
      <w:rPr>
        <w:rStyle w:val="Hyperlink"/>
        <w:rFonts w:ascii="Arial Narrow" w:hAnsi="Arial Narrow" w:cs="Arial"/>
        <w:sz w:val="20"/>
        <w:szCs w:val="20"/>
        <w:u w:val="none"/>
      </w:rPr>
      <w:tab/>
    </w:r>
    <w:r w:rsidRPr="00FC2E18">
      <w:rPr>
        <w:rStyle w:val="Hyperlink"/>
        <w:rFonts w:ascii="Arial Narrow" w:hAnsi="Arial Narrow" w:cs="Arial"/>
        <w:sz w:val="20"/>
        <w:szCs w:val="20"/>
        <w:u w:val="none"/>
      </w:rPr>
      <w:tab/>
    </w:r>
    <w:r w:rsidRPr="00FC2E18">
      <w:rPr>
        <w:rStyle w:val="Hyperlink"/>
        <w:rFonts w:ascii="Arial Narrow" w:hAnsi="Arial Narrow" w:cs="Arial"/>
        <w:sz w:val="20"/>
        <w:szCs w:val="20"/>
        <w:u w:val="none"/>
      </w:rPr>
      <w:tab/>
    </w:r>
    <w:r w:rsidRPr="00FC2E18">
      <w:rPr>
        <w:rStyle w:val="Hyperlink"/>
        <w:rFonts w:ascii="Arial Narrow" w:hAnsi="Arial Narrow" w:cs="Arial"/>
        <w:sz w:val="20"/>
        <w:szCs w:val="20"/>
        <w:u w:val="none"/>
      </w:rPr>
      <w:tab/>
    </w:r>
    <w:r w:rsidRPr="00FC2E18">
      <w:rPr>
        <w:rStyle w:val="Hyperlink"/>
        <w:rFonts w:ascii="Arial Narrow" w:hAnsi="Arial Narrow" w:cs="Arial"/>
        <w:sz w:val="20"/>
        <w:szCs w:val="20"/>
        <w:u w:val="none"/>
      </w:rPr>
      <w:tab/>
    </w:r>
    <w:sdt>
      <w:sdtPr>
        <w:id w:val="-21327772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97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63944519" w14:textId="023C188D" w:rsidR="00EA2CCD" w:rsidRDefault="00EA2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672A" w14:textId="77777777" w:rsidR="00C954DD" w:rsidRDefault="00C954DD" w:rsidP="00CF63E0">
      <w:pPr>
        <w:spacing w:after="0" w:line="240" w:lineRule="auto"/>
      </w:pPr>
      <w:r>
        <w:separator/>
      </w:r>
    </w:p>
  </w:footnote>
  <w:footnote w:type="continuationSeparator" w:id="0">
    <w:p w14:paraId="0D1C828D" w14:textId="77777777" w:rsidR="00C954DD" w:rsidRDefault="00C954DD" w:rsidP="00CF63E0">
      <w:pPr>
        <w:spacing w:after="0" w:line="240" w:lineRule="auto"/>
      </w:pPr>
      <w:r>
        <w:continuationSeparator/>
      </w:r>
    </w:p>
  </w:footnote>
  <w:footnote w:id="1">
    <w:p w14:paraId="78E541B0" w14:textId="77777777" w:rsidR="009A3287" w:rsidRPr="00345AAE" w:rsidRDefault="009A3287" w:rsidP="009A32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A5A">
        <w:rPr>
          <w:lang w:val="en-CA"/>
        </w:rPr>
        <w:t xml:space="preserve">Users may still complete assessments without an UTORid; however, they will not be able to log into Elentra without one. </w:t>
      </w:r>
    </w:p>
    <w:p w14:paraId="0E15FFC4" w14:textId="77777777" w:rsidR="009A3287" w:rsidRPr="00345AAE" w:rsidRDefault="009A3287" w:rsidP="009A3287">
      <w:pPr>
        <w:pStyle w:val="FootnoteText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C2E1" w14:textId="541F10A3" w:rsidR="00BC67E7" w:rsidRPr="00BC67E7" w:rsidRDefault="00BC67E7" w:rsidP="00BC67E7">
    <w:pPr>
      <w:rPr>
        <w:rFonts w:ascii="Arial" w:hAnsi="Arial" w:cs="Arial"/>
        <w:b/>
        <w:bCs/>
        <w:iCs w:val="0"/>
        <w:color w:val="1F497D" w:themeColor="text2"/>
        <w:sz w:val="28"/>
        <w:szCs w:val="28"/>
      </w:rPr>
    </w:pPr>
    <w:proofErr w:type="spellStart"/>
    <w:r w:rsidRPr="00BC67E7">
      <w:rPr>
        <w:rFonts w:ascii="Arial" w:hAnsi="Arial" w:cs="Arial"/>
        <w:b/>
        <w:bCs/>
        <w:iCs w:val="0"/>
        <w:color w:val="1F497D" w:themeColor="text2"/>
        <w:sz w:val="28"/>
        <w:szCs w:val="28"/>
      </w:rPr>
      <w:t>Elentra</w:t>
    </w:r>
    <w:proofErr w:type="spellEnd"/>
    <w:r w:rsidRPr="00BC67E7">
      <w:rPr>
        <w:rFonts w:ascii="Arial" w:hAnsi="Arial" w:cs="Arial"/>
        <w:b/>
        <w:bCs/>
        <w:iCs w:val="0"/>
        <w:color w:val="1F497D" w:themeColor="text2"/>
        <w:sz w:val="28"/>
        <w:szCs w:val="28"/>
      </w:rPr>
      <w:t xml:space="preserve"> Onboarding Guidelines for </w:t>
    </w:r>
    <w:r w:rsidR="0065103F">
      <w:rPr>
        <w:rFonts w:ascii="Arial" w:hAnsi="Arial" w:cs="Arial"/>
        <w:b/>
        <w:bCs/>
        <w:iCs w:val="0"/>
        <w:color w:val="E36C0A" w:themeColor="accent6" w:themeShade="BF"/>
        <w:sz w:val="28"/>
        <w:szCs w:val="28"/>
      </w:rPr>
      <w:t>Non-CBD</w:t>
    </w:r>
    <w:r w:rsidRPr="00BC67E7">
      <w:rPr>
        <w:rFonts w:ascii="Arial" w:hAnsi="Arial" w:cs="Arial"/>
        <w:b/>
        <w:bCs/>
        <w:iCs w:val="0"/>
        <w:color w:val="E36C0A" w:themeColor="accent6" w:themeShade="BF"/>
        <w:sz w:val="28"/>
        <w:szCs w:val="28"/>
      </w:rPr>
      <w:t xml:space="preserve"> </w:t>
    </w:r>
    <w:r w:rsidRPr="00BC67E7">
      <w:rPr>
        <w:rFonts w:ascii="Arial" w:hAnsi="Arial" w:cs="Arial"/>
        <w:b/>
        <w:bCs/>
        <w:iCs w:val="0"/>
        <w:color w:val="1F497D" w:themeColor="text2"/>
        <w:sz w:val="28"/>
        <w:szCs w:val="28"/>
      </w:rPr>
      <w:t>Programs</w:t>
    </w:r>
    <w:r w:rsidR="00EA2CCD">
      <w:rPr>
        <w:rFonts w:ascii="Arial" w:hAnsi="Arial" w:cs="Arial"/>
        <w:b/>
        <w:bCs/>
        <w:iCs w:val="0"/>
        <w:color w:val="1F497D" w:themeColor="text2"/>
        <w:sz w:val="28"/>
        <w:szCs w:val="28"/>
      </w:rPr>
      <w:tab/>
    </w:r>
    <w:r w:rsidR="00EA2CCD">
      <w:rPr>
        <w:rFonts w:ascii="Arial" w:hAnsi="Arial" w:cs="Arial"/>
        <w:b/>
        <w:bCs/>
        <w:iCs w:val="0"/>
        <w:color w:val="1F497D" w:themeColor="text2"/>
        <w:sz w:val="28"/>
        <w:szCs w:val="28"/>
      </w:rPr>
      <w:tab/>
    </w:r>
    <w:r w:rsidR="00EA2CCD">
      <w:rPr>
        <w:rFonts w:ascii="Arial" w:hAnsi="Arial" w:cs="Arial"/>
        <w:b/>
        <w:bCs/>
        <w:iCs w:val="0"/>
        <w:color w:val="1F497D" w:themeColor="text2"/>
        <w:sz w:val="28"/>
        <w:szCs w:val="28"/>
      </w:rPr>
      <w:tab/>
    </w:r>
    <w:r w:rsidR="00EA2CCD">
      <w:rPr>
        <w:rFonts w:ascii="Arial" w:hAnsi="Arial" w:cs="Arial"/>
        <w:b/>
        <w:bCs/>
        <w:iCs w:val="0"/>
        <w:color w:val="1F497D" w:themeColor="text2"/>
        <w:sz w:val="28"/>
        <w:szCs w:val="28"/>
      </w:rPr>
      <w:tab/>
    </w:r>
    <w:r w:rsidR="00EA2CCD">
      <w:rPr>
        <w:rFonts w:ascii="Arial" w:hAnsi="Arial" w:cs="Arial"/>
        <w:b/>
        <w:bCs/>
        <w:iCs w:val="0"/>
        <w:color w:val="1F497D" w:themeColor="text2"/>
        <w:sz w:val="28"/>
        <w:szCs w:val="28"/>
      </w:rPr>
      <w:tab/>
    </w:r>
    <w:r w:rsidR="00EA2CCD">
      <w:rPr>
        <w:rFonts w:ascii="Arial" w:hAnsi="Arial" w:cs="Arial"/>
        <w:b/>
        <w:bCs/>
        <w:iCs w:val="0"/>
        <w:color w:val="1F497D" w:themeColor="text2"/>
        <w:sz w:val="28"/>
        <w:szCs w:val="28"/>
      </w:rPr>
      <w:tab/>
    </w:r>
    <w:r w:rsidR="00EA2CCD">
      <w:rPr>
        <w:rFonts w:ascii="Arial" w:hAnsi="Arial" w:cs="Arial"/>
        <w:b/>
        <w:bCs/>
        <w:iCs w:val="0"/>
        <w:color w:val="1F497D" w:themeColor="text2"/>
        <w:sz w:val="28"/>
        <w:szCs w:val="28"/>
      </w:rPr>
      <w:tab/>
    </w:r>
    <w:r w:rsidR="00EA2CCD">
      <w:rPr>
        <w:rFonts w:ascii="Arial" w:hAnsi="Arial" w:cs="Arial"/>
        <w:b/>
        <w:bCs/>
        <w:iCs w:val="0"/>
        <w:color w:val="1F497D" w:themeColor="text2"/>
        <w:sz w:val="28"/>
        <w:szCs w:val="28"/>
      </w:rPr>
      <w:tab/>
    </w:r>
    <w:r w:rsidR="00EA2CCD">
      <w:rPr>
        <w:rFonts w:ascii="Arial" w:hAnsi="Arial" w:cs="Arial"/>
        <w:b/>
        <w:bCs/>
        <w:iCs w:val="0"/>
        <w:color w:val="1F497D" w:themeColor="text2"/>
        <w:sz w:val="28"/>
        <w:szCs w:val="28"/>
      </w:rPr>
      <w:tab/>
    </w:r>
    <w:r w:rsidR="00EA2CCD" w:rsidRPr="00796974">
      <w:rPr>
        <w:rFonts w:ascii="Arial" w:hAnsi="Arial" w:cs="Arial"/>
        <w:bCs/>
        <w:iCs w:val="0"/>
        <w:sz w:val="22"/>
        <w:szCs w:val="28"/>
      </w:rPr>
      <w:tab/>
    </w:r>
    <w:r w:rsidR="00EA2CCD">
      <w:rPr>
        <w:rFonts w:ascii="Arial" w:hAnsi="Arial" w:cs="Arial"/>
        <w:bCs/>
        <w:iCs w:val="0"/>
        <w:sz w:val="22"/>
        <w:szCs w:val="28"/>
      </w:rPr>
      <w:tab/>
    </w:r>
    <w:r w:rsidR="00932E44">
      <w:rPr>
        <w:rFonts w:ascii="Arial" w:hAnsi="Arial" w:cs="Arial"/>
        <w:bCs/>
        <w:iCs w:val="0"/>
        <w:sz w:val="22"/>
        <w:szCs w:val="28"/>
      </w:rPr>
      <w:t>October</w:t>
    </w:r>
    <w:r w:rsidR="00932E44" w:rsidRPr="00796974">
      <w:rPr>
        <w:rFonts w:ascii="Arial" w:hAnsi="Arial" w:cs="Arial"/>
        <w:bCs/>
        <w:iCs w:val="0"/>
        <w:sz w:val="22"/>
        <w:szCs w:val="28"/>
      </w:rPr>
      <w:t xml:space="preserve"> </w:t>
    </w:r>
    <w:r w:rsidR="00932E44">
      <w:rPr>
        <w:rFonts w:ascii="Arial" w:hAnsi="Arial" w:cs="Arial"/>
        <w:bCs/>
        <w:iCs w:val="0"/>
        <w:sz w:val="22"/>
        <w:szCs w:val="28"/>
      </w:rPr>
      <w:t>27</w:t>
    </w:r>
    <w:r w:rsidR="00EA2CCD" w:rsidRPr="00796974">
      <w:rPr>
        <w:rFonts w:ascii="Arial" w:hAnsi="Arial" w:cs="Arial"/>
        <w:bCs/>
        <w:iCs w:val="0"/>
        <w:sz w:val="22"/>
        <w:szCs w:val="28"/>
      </w:rPr>
      <w:t xml:space="preserve">, </w:t>
    </w:r>
    <w:r w:rsidR="00932E44" w:rsidRPr="00796974">
      <w:rPr>
        <w:rFonts w:ascii="Arial" w:hAnsi="Arial" w:cs="Arial"/>
        <w:bCs/>
        <w:iCs w:val="0"/>
        <w:sz w:val="22"/>
        <w:szCs w:val="28"/>
      </w:rPr>
      <w:t>20</w:t>
    </w:r>
    <w:r w:rsidR="00932E44">
      <w:rPr>
        <w:rFonts w:ascii="Arial" w:hAnsi="Arial" w:cs="Arial"/>
        <w:bCs/>
        <w:iCs w:val="0"/>
        <w:sz w:val="22"/>
        <w:szCs w:val="28"/>
      </w:rPr>
      <w:t>21</w:t>
    </w:r>
  </w:p>
  <w:p w14:paraId="0293532F" w14:textId="77777777" w:rsidR="00DB1C16" w:rsidRPr="00A211E9" w:rsidRDefault="00DB1C16" w:rsidP="00DB1C16">
    <w:pPr>
      <w:spacing w:after="0" w:line="240" w:lineRule="auto"/>
      <w:contextualSpacing/>
      <w:rPr>
        <w:rFonts w:ascii="Arial" w:hAnsi="Arial" w:cs="Arial"/>
        <w:b/>
        <w:color w:val="800000"/>
        <w:sz w:val="24"/>
        <w:szCs w:val="24"/>
      </w:rPr>
    </w:pPr>
    <w:r w:rsidRPr="00A211E9">
      <w:rPr>
        <w:rFonts w:ascii="Arial" w:hAnsi="Arial" w:cs="Arial"/>
        <w:b/>
        <w:bCs/>
        <w:color w:val="1F497D" w:themeColor="text2"/>
        <w:sz w:val="24"/>
        <w:szCs w:val="24"/>
      </w:rPr>
      <w:t>P</w:t>
    </w:r>
    <w:r>
      <w:rPr>
        <w:rFonts w:ascii="Arial" w:hAnsi="Arial" w:cs="Arial"/>
        <w:b/>
        <w:bCs/>
        <w:color w:val="1F497D" w:themeColor="text2"/>
        <w:sz w:val="24"/>
        <w:szCs w:val="24"/>
      </w:rPr>
      <w:t>rogram</w:t>
    </w:r>
    <w:r w:rsidRPr="00A211E9">
      <w:rPr>
        <w:rFonts w:ascii="Arial" w:hAnsi="Arial" w:cs="Arial"/>
        <w:b/>
        <w:sz w:val="24"/>
        <w:szCs w:val="24"/>
      </w:rPr>
      <w:t xml:space="preserve">: </w:t>
    </w:r>
    <w:r w:rsidRPr="00A211E9">
      <w:rPr>
        <w:rFonts w:ascii="Arial" w:hAnsi="Arial" w:cs="Arial"/>
        <w:sz w:val="24"/>
        <w:szCs w:val="24"/>
      </w:rPr>
      <w:t>[INSERT PROGRAM NAME]</w:t>
    </w:r>
  </w:p>
  <w:p w14:paraId="4AB1AC47" w14:textId="4D5614E0" w:rsidR="00B86AF2" w:rsidRPr="004E11A9" w:rsidRDefault="00DB1C16" w:rsidP="003A5026">
    <w:pPr>
      <w:spacing w:after="0" w:line="240" w:lineRule="auto"/>
      <w:contextualSpacing/>
      <w:rPr>
        <w:rFonts w:ascii="Arial" w:hAnsi="Arial" w:cs="Arial"/>
        <w:b/>
      </w:rPr>
    </w:pPr>
    <w:r w:rsidRPr="00A211E9">
      <w:rPr>
        <w:rFonts w:ascii="Arial" w:hAnsi="Arial" w:cs="Arial"/>
        <w:b/>
        <w:bCs/>
        <w:color w:val="1F497D" w:themeColor="text2"/>
        <w:sz w:val="24"/>
        <w:szCs w:val="24"/>
      </w:rPr>
      <w:t>Completed by</w:t>
    </w:r>
    <w:r w:rsidRPr="00A211E9">
      <w:rPr>
        <w:rFonts w:ascii="Arial" w:hAnsi="Arial" w:cs="Arial"/>
        <w:b/>
        <w:sz w:val="24"/>
        <w:szCs w:val="24"/>
      </w:rPr>
      <w:t xml:space="preserve">: </w:t>
    </w:r>
    <w:r w:rsidRPr="00A211E9">
      <w:rPr>
        <w:rFonts w:ascii="Arial" w:hAnsi="Arial" w:cs="Arial"/>
        <w:sz w:val="24"/>
        <w:szCs w:val="24"/>
      </w:rPr>
      <w:t>[INSERT NAME]</w:t>
    </w:r>
    <w:r w:rsidR="00B86AF2">
      <w:rPr>
        <w:rFonts w:ascii="Arial" w:hAnsi="Arial" w:cs="Arial"/>
        <w:b/>
        <w:i/>
        <w:color w:val="800000"/>
      </w:rPr>
      <w:tab/>
    </w:r>
    <w:r w:rsidR="00B86AF2">
      <w:rPr>
        <w:rFonts w:ascii="Arial" w:hAnsi="Arial" w:cs="Arial"/>
        <w:b/>
        <w:i/>
        <w:color w:val="800000"/>
      </w:rPr>
      <w:tab/>
    </w:r>
    <w:r w:rsidR="00B86AF2">
      <w:rPr>
        <w:rFonts w:ascii="Arial" w:hAnsi="Arial" w:cs="Arial"/>
        <w:b/>
        <w:i/>
        <w:color w:val="800000"/>
      </w:rPr>
      <w:tab/>
    </w:r>
    <w:r w:rsidR="00B86AF2">
      <w:rPr>
        <w:rFonts w:ascii="Arial" w:hAnsi="Arial" w:cs="Arial"/>
        <w:b/>
        <w:i/>
        <w:color w:val="800000"/>
      </w:rPr>
      <w:tab/>
      <w:t xml:space="preserve">   </w:t>
    </w:r>
    <w:r w:rsidR="00B86AF2">
      <w:rPr>
        <w:rFonts w:ascii="Arial" w:hAnsi="Arial" w:cs="Arial"/>
        <w:b/>
        <w:i/>
        <w:color w:val="800000"/>
      </w:rPr>
      <w:tab/>
    </w:r>
    <w:r w:rsidR="00B86AF2">
      <w:rPr>
        <w:rFonts w:ascii="Arial" w:hAnsi="Arial" w:cs="Arial"/>
        <w:b/>
        <w:i/>
        <w:color w:val="800000"/>
      </w:rPr>
      <w:tab/>
    </w:r>
    <w:r w:rsidR="00B86AF2">
      <w:rPr>
        <w:rFonts w:ascii="Arial" w:hAnsi="Arial" w:cs="Arial"/>
        <w:b/>
        <w:i/>
        <w:color w:val="800000"/>
      </w:rPr>
      <w:tab/>
    </w:r>
    <w:r w:rsidR="00B86AF2">
      <w:rPr>
        <w:rFonts w:ascii="Arial" w:hAnsi="Arial" w:cs="Arial"/>
        <w:b/>
        <w:i/>
        <w:color w:val="800000"/>
      </w:rPr>
      <w:tab/>
    </w:r>
    <w:r w:rsidR="00B86AF2">
      <w:rPr>
        <w:rFonts w:ascii="Arial" w:hAnsi="Arial" w:cs="Arial"/>
        <w:b/>
        <w:i/>
        <w:color w:val="800000"/>
      </w:rPr>
      <w:tab/>
    </w:r>
    <w:r w:rsidR="00B86AF2">
      <w:rPr>
        <w:rFonts w:ascii="Arial" w:hAnsi="Arial" w:cs="Arial"/>
        <w:b/>
        <w:i/>
        <w:color w:val="800000"/>
      </w:rPr>
      <w:tab/>
      <w:t xml:space="preserve"> </w:t>
    </w:r>
    <w:r w:rsidR="00B86AF2">
      <w:rPr>
        <w:rFonts w:ascii="Arial" w:hAnsi="Arial" w:cs="Arial"/>
        <w:b/>
        <w:i/>
        <w:color w:val="800000"/>
      </w:rPr>
      <w:tab/>
    </w:r>
    <w:r w:rsidR="00B86AF2">
      <w:rPr>
        <w:rFonts w:ascii="Arial" w:hAnsi="Arial" w:cs="Arial"/>
        <w:b/>
        <w:i/>
        <w:color w:val="800000"/>
      </w:rPr>
      <w:tab/>
    </w:r>
    <w:r w:rsidR="00B86AF2">
      <w:rPr>
        <w:rFonts w:ascii="Arial" w:hAnsi="Arial" w:cs="Arial"/>
        <w:b/>
        <w:i/>
        <w:color w:val="800000"/>
      </w:rPr>
      <w:tab/>
    </w:r>
    <w:r w:rsidR="00B86AF2">
      <w:rPr>
        <w:rFonts w:ascii="Arial" w:hAnsi="Arial" w:cs="Arial"/>
        <w:b/>
        <w:i/>
        <w:color w:val="800000"/>
      </w:rPr>
      <w:tab/>
    </w:r>
  </w:p>
  <w:p w14:paraId="1D2AF2F7" w14:textId="77777777" w:rsidR="00B86AF2" w:rsidRDefault="00B86AF2" w:rsidP="007A62A8">
    <w:pPr>
      <w:spacing w:after="0" w:line="240" w:lineRule="auto"/>
      <w:contextualSpacing/>
      <w:rPr>
        <w:rFonts w:ascii="Arial" w:hAnsi="Arial" w:cs="Arial"/>
        <w:b/>
        <w:color w:val="8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0E8"/>
    <w:multiLevelType w:val="hybridMultilevel"/>
    <w:tmpl w:val="735E5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31746"/>
    <w:multiLevelType w:val="hybridMultilevel"/>
    <w:tmpl w:val="16AC368A"/>
    <w:lvl w:ilvl="0" w:tplc="0409001B">
      <w:start w:val="1"/>
      <w:numFmt w:val="lowerRoman"/>
      <w:lvlText w:val="%1."/>
      <w:lvlJc w:val="right"/>
      <w:pPr>
        <w:ind w:left="-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302C3187"/>
    <w:multiLevelType w:val="hybridMultilevel"/>
    <w:tmpl w:val="7A6C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6125"/>
    <w:multiLevelType w:val="hybridMultilevel"/>
    <w:tmpl w:val="2C16CF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791"/>
    <w:multiLevelType w:val="hybridMultilevel"/>
    <w:tmpl w:val="0FA47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F76252"/>
    <w:multiLevelType w:val="hybridMultilevel"/>
    <w:tmpl w:val="3588F2A6"/>
    <w:lvl w:ilvl="0" w:tplc="4FDAC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395F"/>
    <w:multiLevelType w:val="hybridMultilevel"/>
    <w:tmpl w:val="51E8BB0E"/>
    <w:lvl w:ilvl="0" w:tplc="B58AF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4A"/>
    <w:rsid w:val="00000A05"/>
    <w:rsid w:val="00003195"/>
    <w:rsid w:val="00003784"/>
    <w:rsid w:val="0000548C"/>
    <w:rsid w:val="00007F9E"/>
    <w:rsid w:val="00010F34"/>
    <w:rsid w:val="0001257D"/>
    <w:rsid w:val="000136F7"/>
    <w:rsid w:val="00014598"/>
    <w:rsid w:val="00015363"/>
    <w:rsid w:val="0001617B"/>
    <w:rsid w:val="000169E2"/>
    <w:rsid w:val="00016F67"/>
    <w:rsid w:val="000178F3"/>
    <w:rsid w:val="00020247"/>
    <w:rsid w:val="00021398"/>
    <w:rsid w:val="00022C20"/>
    <w:rsid w:val="00023EFA"/>
    <w:rsid w:val="0002598C"/>
    <w:rsid w:val="00030757"/>
    <w:rsid w:val="000317EC"/>
    <w:rsid w:val="0003269E"/>
    <w:rsid w:val="00032ED5"/>
    <w:rsid w:val="00035BDD"/>
    <w:rsid w:val="00040A0D"/>
    <w:rsid w:val="00042322"/>
    <w:rsid w:val="000444BF"/>
    <w:rsid w:val="0004463C"/>
    <w:rsid w:val="00045D75"/>
    <w:rsid w:val="00047090"/>
    <w:rsid w:val="00047927"/>
    <w:rsid w:val="000502EE"/>
    <w:rsid w:val="00063829"/>
    <w:rsid w:val="000638F5"/>
    <w:rsid w:val="000643CD"/>
    <w:rsid w:val="0007257A"/>
    <w:rsid w:val="00074485"/>
    <w:rsid w:val="00076EAF"/>
    <w:rsid w:val="00082081"/>
    <w:rsid w:val="00086736"/>
    <w:rsid w:val="00092A10"/>
    <w:rsid w:val="000931BF"/>
    <w:rsid w:val="000A03A8"/>
    <w:rsid w:val="000A0A07"/>
    <w:rsid w:val="000A1B88"/>
    <w:rsid w:val="000A4DC2"/>
    <w:rsid w:val="000A76EC"/>
    <w:rsid w:val="000B0F53"/>
    <w:rsid w:val="000B50F9"/>
    <w:rsid w:val="000B67B6"/>
    <w:rsid w:val="000C22A2"/>
    <w:rsid w:val="000C3774"/>
    <w:rsid w:val="000C459B"/>
    <w:rsid w:val="000C46BA"/>
    <w:rsid w:val="000C4ED9"/>
    <w:rsid w:val="000C4F06"/>
    <w:rsid w:val="000D3499"/>
    <w:rsid w:val="000E1216"/>
    <w:rsid w:val="000E1770"/>
    <w:rsid w:val="000E18CA"/>
    <w:rsid w:val="000E19B8"/>
    <w:rsid w:val="000E52FF"/>
    <w:rsid w:val="000E5A41"/>
    <w:rsid w:val="000F3A2D"/>
    <w:rsid w:val="000F4EAC"/>
    <w:rsid w:val="000F752D"/>
    <w:rsid w:val="0010309B"/>
    <w:rsid w:val="001036E3"/>
    <w:rsid w:val="00104DB6"/>
    <w:rsid w:val="00107153"/>
    <w:rsid w:val="0011405F"/>
    <w:rsid w:val="00115468"/>
    <w:rsid w:val="00122301"/>
    <w:rsid w:val="00123AA5"/>
    <w:rsid w:val="0012428C"/>
    <w:rsid w:val="00124701"/>
    <w:rsid w:val="00124B11"/>
    <w:rsid w:val="00126715"/>
    <w:rsid w:val="00127353"/>
    <w:rsid w:val="00132D4B"/>
    <w:rsid w:val="00132DBD"/>
    <w:rsid w:val="00141BA1"/>
    <w:rsid w:val="00147547"/>
    <w:rsid w:val="00150E2B"/>
    <w:rsid w:val="00151DE3"/>
    <w:rsid w:val="00151FC3"/>
    <w:rsid w:val="0015436C"/>
    <w:rsid w:val="00157BA6"/>
    <w:rsid w:val="00163DCD"/>
    <w:rsid w:val="00166A41"/>
    <w:rsid w:val="00171848"/>
    <w:rsid w:val="0017251C"/>
    <w:rsid w:val="00172F1F"/>
    <w:rsid w:val="00177FAE"/>
    <w:rsid w:val="00182027"/>
    <w:rsid w:val="001865FF"/>
    <w:rsid w:val="00192482"/>
    <w:rsid w:val="001934F3"/>
    <w:rsid w:val="00193C3F"/>
    <w:rsid w:val="00194C21"/>
    <w:rsid w:val="001968E6"/>
    <w:rsid w:val="001972BE"/>
    <w:rsid w:val="001A03E9"/>
    <w:rsid w:val="001A2864"/>
    <w:rsid w:val="001B3DFA"/>
    <w:rsid w:val="001B44A5"/>
    <w:rsid w:val="001B4EDE"/>
    <w:rsid w:val="001B68D6"/>
    <w:rsid w:val="001B6B4C"/>
    <w:rsid w:val="001C0142"/>
    <w:rsid w:val="001C0B7B"/>
    <w:rsid w:val="001C2187"/>
    <w:rsid w:val="001D30AF"/>
    <w:rsid w:val="001D5528"/>
    <w:rsid w:val="001D5B6F"/>
    <w:rsid w:val="001D6257"/>
    <w:rsid w:val="001D67AA"/>
    <w:rsid w:val="001E43E7"/>
    <w:rsid w:val="001E5EBD"/>
    <w:rsid w:val="001E5FC0"/>
    <w:rsid w:val="001F1C64"/>
    <w:rsid w:val="001F1E3E"/>
    <w:rsid w:val="001F488D"/>
    <w:rsid w:val="001F618B"/>
    <w:rsid w:val="001F70C3"/>
    <w:rsid w:val="00201819"/>
    <w:rsid w:val="00210469"/>
    <w:rsid w:val="00211AEA"/>
    <w:rsid w:val="002122DF"/>
    <w:rsid w:val="00212480"/>
    <w:rsid w:val="00221DB9"/>
    <w:rsid w:val="00223A88"/>
    <w:rsid w:val="002244DF"/>
    <w:rsid w:val="00224C5C"/>
    <w:rsid w:val="00225227"/>
    <w:rsid w:val="00225984"/>
    <w:rsid w:val="00225A26"/>
    <w:rsid w:val="00231075"/>
    <w:rsid w:val="00234744"/>
    <w:rsid w:val="002367D2"/>
    <w:rsid w:val="00237938"/>
    <w:rsid w:val="0024108E"/>
    <w:rsid w:val="00241DF0"/>
    <w:rsid w:val="00243A3E"/>
    <w:rsid w:val="00246A45"/>
    <w:rsid w:val="00250C1E"/>
    <w:rsid w:val="0026001F"/>
    <w:rsid w:val="002617EE"/>
    <w:rsid w:val="00264108"/>
    <w:rsid w:val="00266052"/>
    <w:rsid w:val="00270190"/>
    <w:rsid w:val="00271885"/>
    <w:rsid w:val="00273099"/>
    <w:rsid w:val="00276DC9"/>
    <w:rsid w:val="002826BE"/>
    <w:rsid w:val="00283D61"/>
    <w:rsid w:val="00286F16"/>
    <w:rsid w:val="0028794D"/>
    <w:rsid w:val="00291640"/>
    <w:rsid w:val="002924AD"/>
    <w:rsid w:val="00293252"/>
    <w:rsid w:val="00294E60"/>
    <w:rsid w:val="002A3418"/>
    <w:rsid w:val="002A655B"/>
    <w:rsid w:val="002B1B7C"/>
    <w:rsid w:val="002B254D"/>
    <w:rsid w:val="002B2FF8"/>
    <w:rsid w:val="002B56F0"/>
    <w:rsid w:val="002B63C8"/>
    <w:rsid w:val="002C0565"/>
    <w:rsid w:val="002C06FC"/>
    <w:rsid w:val="002C5BFA"/>
    <w:rsid w:val="002D41F1"/>
    <w:rsid w:val="002D4D0A"/>
    <w:rsid w:val="002D68CE"/>
    <w:rsid w:val="002E0D1F"/>
    <w:rsid w:val="002E3CF2"/>
    <w:rsid w:val="002E67A7"/>
    <w:rsid w:val="002E6854"/>
    <w:rsid w:val="0030040A"/>
    <w:rsid w:val="003019B0"/>
    <w:rsid w:val="0030280A"/>
    <w:rsid w:val="003105A0"/>
    <w:rsid w:val="003124F0"/>
    <w:rsid w:val="00316F21"/>
    <w:rsid w:val="00317799"/>
    <w:rsid w:val="00317975"/>
    <w:rsid w:val="00320057"/>
    <w:rsid w:val="0032328A"/>
    <w:rsid w:val="003264A0"/>
    <w:rsid w:val="00337B7E"/>
    <w:rsid w:val="00340827"/>
    <w:rsid w:val="00341E04"/>
    <w:rsid w:val="00341E9E"/>
    <w:rsid w:val="00342A32"/>
    <w:rsid w:val="0034401D"/>
    <w:rsid w:val="0034565E"/>
    <w:rsid w:val="00345A61"/>
    <w:rsid w:val="0034602A"/>
    <w:rsid w:val="003465FF"/>
    <w:rsid w:val="00347E7D"/>
    <w:rsid w:val="00350B2A"/>
    <w:rsid w:val="0035162D"/>
    <w:rsid w:val="00353FBE"/>
    <w:rsid w:val="003564AA"/>
    <w:rsid w:val="0035756A"/>
    <w:rsid w:val="003635D7"/>
    <w:rsid w:val="003666E8"/>
    <w:rsid w:val="003728BF"/>
    <w:rsid w:val="003819E5"/>
    <w:rsid w:val="003858F7"/>
    <w:rsid w:val="003879A7"/>
    <w:rsid w:val="003A5026"/>
    <w:rsid w:val="003A5045"/>
    <w:rsid w:val="003A6E7E"/>
    <w:rsid w:val="003A7BDD"/>
    <w:rsid w:val="003A7D08"/>
    <w:rsid w:val="003C3447"/>
    <w:rsid w:val="003C41D3"/>
    <w:rsid w:val="003C4ED2"/>
    <w:rsid w:val="003D0BE7"/>
    <w:rsid w:val="003D68F1"/>
    <w:rsid w:val="003D7DE7"/>
    <w:rsid w:val="003E4AB0"/>
    <w:rsid w:val="003E76B6"/>
    <w:rsid w:val="003E7948"/>
    <w:rsid w:val="003F1175"/>
    <w:rsid w:val="004020C9"/>
    <w:rsid w:val="00402783"/>
    <w:rsid w:val="00402B14"/>
    <w:rsid w:val="004143DA"/>
    <w:rsid w:val="00415187"/>
    <w:rsid w:val="00416B60"/>
    <w:rsid w:val="0041730B"/>
    <w:rsid w:val="004206EF"/>
    <w:rsid w:val="00421C7E"/>
    <w:rsid w:val="00423AB7"/>
    <w:rsid w:val="0042401E"/>
    <w:rsid w:val="00425C54"/>
    <w:rsid w:val="004268C7"/>
    <w:rsid w:val="004334B0"/>
    <w:rsid w:val="004361EB"/>
    <w:rsid w:val="0043768F"/>
    <w:rsid w:val="00437A54"/>
    <w:rsid w:val="00437DDC"/>
    <w:rsid w:val="0044182A"/>
    <w:rsid w:val="00443028"/>
    <w:rsid w:val="00445718"/>
    <w:rsid w:val="00447608"/>
    <w:rsid w:val="00454366"/>
    <w:rsid w:val="0045661B"/>
    <w:rsid w:val="004611D2"/>
    <w:rsid w:val="00465896"/>
    <w:rsid w:val="00470A51"/>
    <w:rsid w:val="00473440"/>
    <w:rsid w:val="00473C0C"/>
    <w:rsid w:val="00477D84"/>
    <w:rsid w:val="00477F5E"/>
    <w:rsid w:val="00480EEF"/>
    <w:rsid w:val="00483861"/>
    <w:rsid w:val="004851A7"/>
    <w:rsid w:val="0048637C"/>
    <w:rsid w:val="004925C9"/>
    <w:rsid w:val="0049323C"/>
    <w:rsid w:val="0049549F"/>
    <w:rsid w:val="004A67FD"/>
    <w:rsid w:val="004B63E4"/>
    <w:rsid w:val="004B669D"/>
    <w:rsid w:val="004B6901"/>
    <w:rsid w:val="004C1697"/>
    <w:rsid w:val="004C2B32"/>
    <w:rsid w:val="004C3B62"/>
    <w:rsid w:val="004C77BE"/>
    <w:rsid w:val="004D0531"/>
    <w:rsid w:val="004D2501"/>
    <w:rsid w:val="004D2884"/>
    <w:rsid w:val="004D4DD1"/>
    <w:rsid w:val="004D585F"/>
    <w:rsid w:val="004D5FAB"/>
    <w:rsid w:val="004D7A29"/>
    <w:rsid w:val="004E0474"/>
    <w:rsid w:val="004E11A9"/>
    <w:rsid w:val="004E2378"/>
    <w:rsid w:val="004E2B3E"/>
    <w:rsid w:val="004E2FD8"/>
    <w:rsid w:val="004F143D"/>
    <w:rsid w:val="004F1E77"/>
    <w:rsid w:val="004F5035"/>
    <w:rsid w:val="004F60EA"/>
    <w:rsid w:val="004F70E4"/>
    <w:rsid w:val="00501241"/>
    <w:rsid w:val="005029BF"/>
    <w:rsid w:val="00503322"/>
    <w:rsid w:val="00504204"/>
    <w:rsid w:val="0050439E"/>
    <w:rsid w:val="00504CBC"/>
    <w:rsid w:val="0051405C"/>
    <w:rsid w:val="00514F49"/>
    <w:rsid w:val="0051617B"/>
    <w:rsid w:val="00516629"/>
    <w:rsid w:val="00521A30"/>
    <w:rsid w:val="00524183"/>
    <w:rsid w:val="00527F53"/>
    <w:rsid w:val="00531361"/>
    <w:rsid w:val="00536083"/>
    <w:rsid w:val="005377E8"/>
    <w:rsid w:val="00542264"/>
    <w:rsid w:val="00542442"/>
    <w:rsid w:val="00542C6F"/>
    <w:rsid w:val="005457D9"/>
    <w:rsid w:val="00545DFA"/>
    <w:rsid w:val="00547808"/>
    <w:rsid w:val="00547BA6"/>
    <w:rsid w:val="00547D6E"/>
    <w:rsid w:val="0055097D"/>
    <w:rsid w:val="005537B6"/>
    <w:rsid w:val="00557A5F"/>
    <w:rsid w:val="00560DFD"/>
    <w:rsid w:val="00560EFE"/>
    <w:rsid w:val="005618CD"/>
    <w:rsid w:val="00564F5D"/>
    <w:rsid w:val="00566103"/>
    <w:rsid w:val="00566654"/>
    <w:rsid w:val="005676FD"/>
    <w:rsid w:val="00571CC1"/>
    <w:rsid w:val="00572848"/>
    <w:rsid w:val="005815C3"/>
    <w:rsid w:val="00585138"/>
    <w:rsid w:val="00585C14"/>
    <w:rsid w:val="00585D0D"/>
    <w:rsid w:val="00586293"/>
    <w:rsid w:val="00587282"/>
    <w:rsid w:val="00591ECB"/>
    <w:rsid w:val="005A78A8"/>
    <w:rsid w:val="005B14B2"/>
    <w:rsid w:val="005B3241"/>
    <w:rsid w:val="005B5431"/>
    <w:rsid w:val="005B7AFB"/>
    <w:rsid w:val="005C19C5"/>
    <w:rsid w:val="005C3B13"/>
    <w:rsid w:val="005C5643"/>
    <w:rsid w:val="005D09A9"/>
    <w:rsid w:val="005D0AE6"/>
    <w:rsid w:val="005E58CA"/>
    <w:rsid w:val="005F1706"/>
    <w:rsid w:val="005F1CCC"/>
    <w:rsid w:val="005F2CDC"/>
    <w:rsid w:val="005F5608"/>
    <w:rsid w:val="005F56D5"/>
    <w:rsid w:val="005F5B62"/>
    <w:rsid w:val="005F750C"/>
    <w:rsid w:val="00601796"/>
    <w:rsid w:val="006100B9"/>
    <w:rsid w:val="00610B7F"/>
    <w:rsid w:val="00613285"/>
    <w:rsid w:val="00623D36"/>
    <w:rsid w:val="00626855"/>
    <w:rsid w:val="00630251"/>
    <w:rsid w:val="0063114A"/>
    <w:rsid w:val="00634E66"/>
    <w:rsid w:val="0063520A"/>
    <w:rsid w:val="006379AF"/>
    <w:rsid w:val="00642B6E"/>
    <w:rsid w:val="0064527C"/>
    <w:rsid w:val="006502C2"/>
    <w:rsid w:val="0065103F"/>
    <w:rsid w:val="006510F7"/>
    <w:rsid w:val="0065366B"/>
    <w:rsid w:val="006569DF"/>
    <w:rsid w:val="0066087B"/>
    <w:rsid w:val="00665E08"/>
    <w:rsid w:val="00671583"/>
    <w:rsid w:val="006813FA"/>
    <w:rsid w:val="0068146B"/>
    <w:rsid w:val="00686940"/>
    <w:rsid w:val="006871DB"/>
    <w:rsid w:val="0069010B"/>
    <w:rsid w:val="00690F71"/>
    <w:rsid w:val="00691749"/>
    <w:rsid w:val="006936D5"/>
    <w:rsid w:val="00694D5F"/>
    <w:rsid w:val="006A0267"/>
    <w:rsid w:val="006A41F9"/>
    <w:rsid w:val="006A4C35"/>
    <w:rsid w:val="006A4DFC"/>
    <w:rsid w:val="006A6713"/>
    <w:rsid w:val="006A6CCE"/>
    <w:rsid w:val="006A7E34"/>
    <w:rsid w:val="006B00CC"/>
    <w:rsid w:val="006B07A6"/>
    <w:rsid w:val="006B60F9"/>
    <w:rsid w:val="006B7649"/>
    <w:rsid w:val="006B79EC"/>
    <w:rsid w:val="006C0BAA"/>
    <w:rsid w:val="006C3109"/>
    <w:rsid w:val="006C3250"/>
    <w:rsid w:val="006C72BD"/>
    <w:rsid w:val="006C7F47"/>
    <w:rsid w:val="006D7246"/>
    <w:rsid w:val="006E114F"/>
    <w:rsid w:val="006E1B55"/>
    <w:rsid w:val="006E25BD"/>
    <w:rsid w:val="006F10A4"/>
    <w:rsid w:val="006F1898"/>
    <w:rsid w:val="00700894"/>
    <w:rsid w:val="00704EBD"/>
    <w:rsid w:val="00710EE7"/>
    <w:rsid w:val="007124C2"/>
    <w:rsid w:val="007125BF"/>
    <w:rsid w:val="00716616"/>
    <w:rsid w:val="00723D28"/>
    <w:rsid w:val="00727130"/>
    <w:rsid w:val="00731176"/>
    <w:rsid w:val="00740205"/>
    <w:rsid w:val="007424F5"/>
    <w:rsid w:val="007425C1"/>
    <w:rsid w:val="00751B95"/>
    <w:rsid w:val="00751CF9"/>
    <w:rsid w:val="00752657"/>
    <w:rsid w:val="00756D4B"/>
    <w:rsid w:val="00756FCE"/>
    <w:rsid w:val="00757AA7"/>
    <w:rsid w:val="007640B9"/>
    <w:rsid w:val="00764171"/>
    <w:rsid w:val="007643DA"/>
    <w:rsid w:val="00764B86"/>
    <w:rsid w:val="007660E0"/>
    <w:rsid w:val="0077070F"/>
    <w:rsid w:val="0077176E"/>
    <w:rsid w:val="00773D36"/>
    <w:rsid w:val="0077441D"/>
    <w:rsid w:val="007749DC"/>
    <w:rsid w:val="00775102"/>
    <w:rsid w:val="00776CBA"/>
    <w:rsid w:val="00781294"/>
    <w:rsid w:val="00783C33"/>
    <w:rsid w:val="00784676"/>
    <w:rsid w:val="0078476E"/>
    <w:rsid w:val="0079014E"/>
    <w:rsid w:val="00793561"/>
    <w:rsid w:val="00794A72"/>
    <w:rsid w:val="00795173"/>
    <w:rsid w:val="00796974"/>
    <w:rsid w:val="00796D60"/>
    <w:rsid w:val="007A0211"/>
    <w:rsid w:val="007A28D3"/>
    <w:rsid w:val="007A2B3F"/>
    <w:rsid w:val="007A62A8"/>
    <w:rsid w:val="007A6CE4"/>
    <w:rsid w:val="007B146C"/>
    <w:rsid w:val="007B1538"/>
    <w:rsid w:val="007B23CB"/>
    <w:rsid w:val="007C28C6"/>
    <w:rsid w:val="007C3416"/>
    <w:rsid w:val="007C47E1"/>
    <w:rsid w:val="007C5304"/>
    <w:rsid w:val="007D42C1"/>
    <w:rsid w:val="007D5E01"/>
    <w:rsid w:val="007E3285"/>
    <w:rsid w:val="007E7008"/>
    <w:rsid w:val="007F03C2"/>
    <w:rsid w:val="007F0EC8"/>
    <w:rsid w:val="007F2048"/>
    <w:rsid w:val="007F702D"/>
    <w:rsid w:val="00805B6E"/>
    <w:rsid w:val="0081050E"/>
    <w:rsid w:val="00812138"/>
    <w:rsid w:val="0081631D"/>
    <w:rsid w:val="00817548"/>
    <w:rsid w:val="00817850"/>
    <w:rsid w:val="008206C5"/>
    <w:rsid w:val="00822A44"/>
    <w:rsid w:val="00823CFF"/>
    <w:rsid w:val="00824B86"/>
    <w:rsid w:val="0083286E"/>
    <w:rsid w:val="00832C2B"/>
    <w:rsid w:val="00832EB8"/>
    <w:rsid w:val="0085005F"/>
    <w:rsid w:val="00854E98"/>
    <w:rsid w:val="008559CC"/>
    <w:rsid w:val="0086270A"/>
    <w:rsid w:val="00862870"/>
    <w:rsid w:val="00862C11"/>
    <w:rsid w:val="00862C38"/>
    <w:rsid w:val="00865FCA"/>
    <w:rsid w:val="008720B0"/>
    <w:rsid w:val="008763BA"/>
    <w:rsid w:val="00876A5D"/>
    <w:rsid w:val="00883FDF"/>
    <w:rsid w:val="00884401"/>
    <w:rsid w:val="00884F15"/>
    <w:rsid w:val="0088632D"/>
    <w:rsid w:val="008863FC"/>
    <w:rsid w:val="008872DD"/>
    <w:rsid w:val="008918F8"/>
    <w:rsid w:val="00893947"/>
    <w:rsid w:val="00895576"/>
    <w:rsid w:val="008964A2"/>
    <w:rsid w:val="008A181E"/>
    <w:rsid w:val="008A3A40"/>
    <w:rsid w:val="008B22CA"/>
    <w:rsid w:val="008B4F69"/>
    <w:rsid w:val="008C1BD8"/>
    <w:rsid w:val="008C1C71"/>
    <w:rsid w:val="008C255B"/>
    <w:rsid w:val="008C2E38"/>
    <w:rsid w:val="008D14B7"/>
    <w:rsid w:val="008D2E0E"/>
    <w:rsid w:val="008D7D51"/>
    <w:rsid w:val="008E0C58"/>
    <w:rsid w:val="008E13EA"/>
    <w:rsid w:val="008E5A91"/>
    <w:rsid w:val="008E69AF"/>
    <w:rsid w:val="008E6BFB"/>
    <w:rsid w:val="008F144D"/>
    <w:rsid w:val="008F524C"/>
    <w:rsid w:val="008F5387"/>
    <w:rsid w:val="0090141C"/>
    <w:rsid w:val="00906239"/>
    <w:rsid w:val="00911DF9"/>
    <w:rsid w:val="00912D94"/>
    <w:rsid w:val="009148F9"/>
    <w:rsid w:val="00915E6B"/>
    <w:rsid w:val="0092017F"/>
    <w:rsid w:val="009202AF"/>
    <w:rsid w:val="00920CB3"/>
    <w:rsid w:val="00923467"/>
    <w:rsid w:val="00923B4B"/>
    <w:rsid w:val="00923CC3"/>
    <w:rsid w:val="00925969"/>
    <w:rsid w:val="00925C80"/>
    <w:rsid w:val="00926987"/>
    <w:rsid w:val="00931FA1"/>
    <w:rsid w:val="00932E44"/>
    <w:rsid w:val="009339FC"/>
    <w:rsid w:val="00933B78"/>
    <w:rsid w:val="009409D5"/>
    <w:rsid w:val="0094463A"/>
    <w:rsid w:val="009468CE"/>
    <w:rsid w:val="00947935"/>
    <w:rsid w:val="009514E0"/>
    <w:rsid w:val="00951ECF"/>
    <w:rsid w:val="009544D8"/>
    <w:rsid w:val="00961DB4"/>
    <w:rsid w:val="009656D9"/>
    <w:rsid w:val="00967FFD"/>
    <w:rsid w:val="009747A7"/>
    <w:rsid w:val="00977E95"/>
    <w:rsid w:val="00980716"/>
    <w:rsid w:val="00981A17"/>
    <w:rsid w:val="00984732"/>
    <w:rsid w:val="00986F6B"/>
    <w:rsid w:val="00990BD1"/>
    <w:rsid w:val="009A01A9"/>
    <w:rsid w:val="009A2DC6"/>
    <w:rsid w:val="009A3287"/>
    <w:rsid w:val="009B14D2"/>
    <w:rsid w:val="009B26CF"/>
    <w:rsid w:val="009B352C"/>
    <w:rsid w:val="009B6E1E"/>
    <w:rsid w:val="009C1C89"/>
    <w:rsid w:val="009C1FE9"/>
    <w:rsid w:val="009C2706"/>
    <w:rsid w:val="009C5795"/>
    <w:rsid w:val="009C63AE"/>
    <w:rsid w:val="009D0034"/>
    <w:rsid w:val="009D0375"/>
    <w:rsid w:val="009D1A16"/>
    <w:rsid w:val="009D2EAF"/>
    <w:rsid w:val="009D3CC0"/>
    <w:rsid w:val="009D60B9"/>
    <w:rsid w:val="009D6EBB"/>
    <w:rsid w:val="009E1764"/>
    <w:rsid w:val="009E551B"/>
    <w:rsid w:val="009E7940"/>
    <w:rsid w:val="009F19E1"/>
    <w:rsid w:val="009F2D69"/>
    <w:rsid w:val="00A03510"/>
    <w:rsid w:val="00A04432"/>
    <w:rsid w:val="00A05DA4"/>
    <w:rsid w:val="00A0726B"/>
    <w:rsid w:val="00A11FB5"/>
    <w:rsid w:val="00A13B81"/>
    <w:rsid w:val="00A2034A"/>
    <w:rsid w:val="00A2214A"/>
    <w:rsid w:val="00A23320"/>
    <w:rsid w:val="00A23980"/>
    <w:rsid w:val="00A26857"/>
    <w:rsid w:val="00A27C46"/>
    <w:rsid w:val="00A3216F"/>
    <w:rsid w:val="00A3231B"/>
    <w:rsid w:val="00A404B5"/>
    <w:rsid w:val="00A408E2"/>
    <w:rsid w:val="00A46AEC"/>
    <w:rsid w:val="00A61098"/>
    <w:rsid w:val="00A62E95"/>
    <w:rsid w:val="00A65532"/>
    <w:rsid w:val="00A65CB9"/>
    <w:rsid w:val="00A73117"/>
    <w:rsid w:val="00A75249"/>
    <w:rsid w:val="00A75B99"/>
    <w:rsid w:val="00A76FA1"/>
    <w:rsid w:val="00A8311E"/>
    <w:rsid w:val="00A9013D"/>
    <w:rsid w:val="00A930BF"/>
    <w:rsid w:val="00A95F72"/>
    <w:rsid w:val="00A975BF"/>
    <w:rsid w:val="00AA27FB"/>
    <w:rsid w:val="00AA539A"/>
    <w:rsid w:val="00AB0A6F"/>
    <w:rsid w:val="00AB12BF"/>
    <w:rsid w:val="00AB31C7"/>
    <w:rsid w:val="00AB3306"/>
    <w:rsid w:val="00AB3C9B"/>
    <w:rsid w:val="00AB6F47"/>
    <w:rsid w:val="00AC0A9A"/>
    <w:rsid w:val="00AC30E1"/>
    <w:rsid w:val="00AC42CB"/>
    <w:rsid w:val="00AC5255"/>
    <w:rsid w:val="00AC5A8D"/>
    <w:rsid w:val="00AC6BF9"/>
    <w:rsid w:val="00AD1B96"/>
    <w:rsid w:val="00AD2E80"/>
    <w:rsid w:val="00AD48CD"/>
    <w:rsid w:val="00AE1120"/>
    <w:rsid w:val="00AE204B"/>
    <w:rsid w:val="00AE4CB2"/>
    <w:rsid w:val="00AE7F58"/>
    <w:rsid w:val="00AF0253"/>
    <w:rsid w:val="00AF467C"/>
    <w:rsid w:val="00AF76D8"/>
    <w:rsid w:val="00B017F7"/>
    <w:rsid w:val="00B037C3"/>
    <w:rsid w:val="00B10784"/>
    <w:rsid w:val="00B12DD3"/>
    <w:rsid w:val="00B14AAD"/>
    <w:rsid w:val="00B216C4"/>
    <w:rsid w:val="00B22F04"/>
    <w:rsid w:val="00B235D8"/>
    <w:rsid w:val="00B24B0D"/>
    <w:rsid w:val="00B253D5"/>
    <w:rsid w:val="00B2762B"/>
    <w:rsid w:val="00B30EEE"/>
    <w:rsid w:val="00B32AC7"/>
    <w:rsid w:val="00B32D56"/>
    <w:rsid w:val="00B34FDF"/>
    <w:rsid w:val="00B360F0"/>
    <w:rsid w:val="00B37408"/>
    <w:rsid w:val="00B42E38"/>
    <w:rsid w:val="00B442C9"/>
    <w:rsid w:val="00B50981"/>
    <w:rsid w:val="00B5141C"/>
    <w:rsid w:val="00B53F3B"/>
    <w:rsid w:val="00B542BF"/>
    <w:rsid w:val="00B54E0E"/>
    <w:rsid w:val="00B5646A"/>
    <w:rsid w:val="00B56548"/>
    <w:rsid w:val="00B602CB"/>
    <w:rsid w:val="00B62D97"/>
    <w:rsid w:val="00B64C1E"/>
    <w:rsid w:val="00B73487"/>
    <w:rsid w:val="00B74A21"/>
    <w:rsid w:val="00B766DC"/>
    <w:rsid w:val="00B8092D"/>
    <w:rsid w:val="00B86AF2"/>
    <w:rsid w:val="00B92EF0"/>
    <w:rsid w:val="00B97305"/>
    <w:rsid w:val="00B97554"/>
    <w:rsid w:val="00BA71E5"/>
    <w:rsid w:val="00BA742E"/>
    <w:rsid w:val="00BB1E5B"/>
    <w:rsid w:val="00BB658D"/>
    <w:rsid w:val="00BB7085"/>
    <w:rsid w:val="00BC3CD5"/>
    <w:rsid w:val="00BC67E7"/>
    <w:rsid w:val="00BD0287"/>
    <w:rsid w:val="00BD0478"/>
    <w:rsid w:val="00BD067B"/>
    <w:rsid w:val="00BD42A9"/>
    <w:rsid w:val="00BD4CC2"/>
    <w:rsid w:val="00BD62FF"/>
    <w:rsid w:val="00BE08D0"/>
    <w:rsid w:val="00BE3E43"/>
    <w:rsid w:val="00BE6825"/>
    <w:rsid w:val="00BF0BA0"/>
    <w:rsid w:val="00BF5499"/>
    <w:rsid w:val="00BF67E9"/>
    <w:rsid w:val="00BF6927"/>
    <w:rsid w:val="00BF7707"/>
    <w:rsid w:val="00C021B5"/>
    <w:rsid w:val="00C02221"/>
    <w:rsid w:val="00C16F5C"/>
    <w:rsid w:val="00C201A2"/>
    <w:rsid w:val="00C2034E"/>
    <w:rsid w:val="00C277C4"/>
    <w:rsid w:val="00C31A33"/>
    <w:rsid w:val="00C328A3"/>
    <w:rsid w:val="00C32A77"/>
    <w:rsid w:val="00C33615"/>
    <w:rsid w:val="00C33FC0"/>
    <w:rsid w:val="00C36DED"/>
    <w:rsid w:val="00C40373"/>
    <w:rsid w:val="00C43E96"/>
    <w:rsid w:val="00C4437C"/>
    <w:rsid w:val="00C4758D"/>
    <w:rsid w:val="00C510C3"/>
    <w:rsid w:val="00C55159"/>
    <w:rsid w:val="00C5625D"/>
    <w:rsid w:val="00C60C21"/>
    <w:rsid w:val="00C66285"/>
    <w:rsid w:val="00C6746C"/>
    <w:rsid w:val="00C70AC5"/>
    <w:rsid w:val="00C713B0"/>
    <w:rsid w:val="00C73F53"/>
    <w:rsid w:val="00C755F4"/>
    <w:rsid w:val="00C770A6"/>
    <w:rsid w:val="00C80466"/>
    <w:rsid w:val="00C83D19"/>
    <w:rsid w:val="00C86F96"/>
    <w:rsid w:val="00C91C79"/>
    <w:rsid w:val="00C93E58"/>
    <w:rsid w:val="00C954DD"/>
    <w:rsid w:val="00CA3B26"/>
    <w:rsid w:val="00CA445F"/>
    <w:rsid w:val="00CA5755"/>
    <w:rsid w:val="00CA5A7C"/>
    <w:rsid w:val="00CB1605"/>
    <w:rsid w:val="00CB2EB7"/>
    <w:rsid w:val="00CB2EEF"/>
    <w:rsid w:val="00CB61DD"/>
    <w:rsid w:val="00CC1F40"/>
    <w:rsid w:val="00CC338E"/>
    <w:rsid w:val="00CC5C83"/>
    <w:rsid w:val="00CC625F"/>
    <w:rsid w:val="00CC711D"/>
    <w:rsid w:val="00CD1072"/>
    <w:rsid w:val="00CD170E"/>
    <w:rsid w:val="00CE1D8C"/>
    <w:rsid w:val="00CE42F7"/>
    <w:rsid w:val="00CE513E"/>
    <w:rsid w:val="00CE67D6"/>
    <w:rsid w:val="00CF02A0"/>
    <w:rsid w:val="00CF149E"/>
    <w:rsid w:val="00CF31E2"/>
    <w:rsid w:val="00CF42A6"/>
    <w:rsid w:val="00CF63E0"/>
    <w:rsid w:val="00CF7842"/>
    <w:rsid w:val="00D006EA"/>
    <w:rsid w:val="00D00F19"/>
    <w:rsid w:val="00D01D96"/>
    <w:rsid w:val="00D03543"/>
    <w:rsid w:val="00D059B1"/>
    <w:rsid w:val="00D11FE1"/>
    <w:rsid w:val="00D12FEF"/>
    <w:rsid w:val="00D2170D"/>
    <w:rsid w:val="00D2503A"/>
    <w:rsid w:val="00D2675D"/>
    <w:rsid w:val="00D27958"/>
    <w:rsid w:val="00D32F4C"/>
    <w:rsid w:val="00D35C34"/>
    <w:rsid w:val="00D37BC1"/>
    <w:rsid w:val="00D46375"/>
    <w:rsid w:val="00D5213C"/>
    <w:rsid w:val="00D5269E"/>
    <w:rsid w:val="00D529C5"/>
    <w:rsid w:val="00D548CF"/>
    <w:rsid w:val="00D55D79"/>
    <w:rsid w:val="00D6330E"/>
    <w:rsid w:val="00D65B3C"/>
    <w:rsid w:val="00D71391"/>
    <w:rsid w:val="00D72132"/>
    <w:rsid w:val="00D72324"/>
    <w:rsid w:val="00D73C8D"/>
    <w:rsid w:val="00D76D2E"/>
    <w:rsid w:val="00D779B0"/>
    <w:rsid w:val="00D82CEB"/>
    <w:rsid w:val="00D90339"/>
    <w:rsid w:val="00D9119E"/>
    <w:rsid w:val="00D966A5"/>
    <w:rsid w:val="00DA28CB"/>
    <w:rsid w:val="00DA3493"/>
    <w:rsid w:val="00DA4037"/>
    <w:rsid w:val="00DA4E4F"/>
    <w:rsid w:val="00DA63F0"/>
    <w:rsid w:val="00DB1894"/>
    <w:rsid w:val="00DB1C16"/>
    <w:rsid w:val="00DB2279"/>
    <w:rsid w:val="00DB3EF8"/>
    <w:rsid w:val="00DB5690"/>
    <w:rsid w:val="00DB60B1"/>
    <w:rsid w:val="00DC044D"/>
    <w:rsid w:val="00DC0DC0"/>
    <w:rsid w:val="00DD03B8"/>
    <w:rsid w:val="00DD2800"/>
    <w:rsid w:val="00DD4C86"/>
    <w:rsid w:val="00DE32D3"/>
    <w:rsid w:val="00DE5F16"/>
    <w:rsid w:val="00DF6970"/>
    <w:rsid w:val="00DF7151"/>
    <w:rsid w:val="00E007C5"/>
    <w:rsid w:val="00E01E4A"/>
    <w:rsid w:val="00E0270B"/>
    <w:rsid w:val="00E0678A"/>
    <w:rsid w:val="00E07B1C"/>
    <w:rsid w:val="00E10CA3"/>
    <w:rsid w:val="00E14B12"/>
    <w:rsid w:val="00E175AC"/>
    <w:rsid w:val="00E20E58"/>
    <w:rsid w:val="00E21C1F"/>
    <w:rsid w:val="00E2200A"/>
    <w:rsid w:val="00E24079"/>
    <w:rsid w:val="00E24D11"/>
    <w:rsid w:val="00E27B65"/>
    <w:rsid w:val="00E35922"/>
    <w:rsid w:val="00E36277"/>
    <w:rsid w:val="00E3772A"/>
    <w:rsid w:val="00E403AE"/>
    <w:rsid w:val="00E40581"/>
    <w:rsid w:val="00E5143B"/>
    <w:rsid w:val="00E5315C"/>
    <w:rsid w:val="00E531BA"/>
    <w:rsid w:val="00E54E6D"/>
    <w:rsid w:val="00E62BF2"/>
    <w:rsid w:val="00E66293"/>
    <w:rsid w:val="00E66FDD"/>
    <w:rsid w:val="00E70B5A"/>
    <w:rsid w:val="00E70E89"/>
    <w:rsid w:val="00E7380F"/>
    <w:rsid w:val="00E74B0B"/>
    <w:rsid w:val="00E75769"/>
    <w:rsid w:val="00E776E7"/>
    <w:rsid w:val="00E811F5"/>
    <w:rsid w:val="00E81938"/>
    <w:rsid w:val="00E81D68"/>
    <w:rsid w:val="00E92836"/>
    <w:rsid w:val="00E94F85"/>
    <w:rsid w:val="00E9528D"/>
    <w:rsid w:val="00E96984"/>
    <w:rsid w:val="00EA1496"/>
    <w:rsid w:val="00EA1ECA"/>
    <w:rsid w:val="00EA2CCD"/>
    <w:rsid w:val="00EA38C3"/>
    <w:rsid w:val="00EA6ADE"/>
    <w:rsid w:val="00EA6BC0"/>
    <w:rsid w:val="00EB1F1C"/>
    <w:rsid w:val="00EB2115"/>
    <w:rsid w:val="00EC0E81"/>
    <w:rsid w:val="00EC1E5A"/>
    <w:rsid w:val="00EC4561"/>
    <w:rsid w:val="00EC7FB4"/>
    <w:rsid w:val="00ED02FB"/>
    <w:rsid w:val="00ED03B8"/>
    <w:rsid w:val="00ED0E71"/>
    <w:rsid w:val="00ED143D"/>
    <w:rsid w:val="00ED438A"/>
    <w:rsid w:val="00ED6879"/>
    <w:rsid w:val="00ED7A37"/>
    <w:rsid w:val="00EE0A2F"/>
    <w:rsid w:val="00EE2F04"/>
    <w:rsid w:val="00EE6111"/>
    <w:rsid w:val="00EE6F95"/>
    <w:rsid w:val="00EF4A34"/>
    <w:rsid w:val="00EF5898"/>
    <w:rsid w:val="00EF5E05"/>
    <w:rsid w:val="00EF6218"/>
    <w:rsid w:val="00F02872"/>
    <w:rsid w:val="00F03455"/>
    <w:rsid w:val="00F05D00"/>
    <w:rsid w:val="00F066FE"/>
    <w:rsid w:val="00F13AB5"/>
    <w:rsid w:val="00F16BF4"/>
    <w:rsid w:val="00F2064A"/>
    <w:rsid w:val="00F3208A"/>
    <w:rsid w:val="00F323F3"/>
    <w:rsid w:val="00F33640"/>
    <w:rsid w:val="00F33EE8"/>
    <w:rsid w:val="00F43A71"/>
    <w:rsid w:val="00F46D4D"/>
    <w:rsid w:val="00F477FF"/>
    <w:rsid w:val="00F501FF"/>
    <w:rsid w:val="00F50882"/>
    <w:rsid w:val="00F512C0"/>
    <w:rsid w:val="00F5167E"/>
    <w:rsid w:val="00F522EC"/>
    <w:rsid w:val="00F55C69"/>
    <w:rsid w:val="00F56E96"/>
    <w:rsid w:val="00F63B11"/>
    <w:rsid w:val="00F657BD"/>
    <w:rsid w:val="00F74D8F"/>
    <w:rsid w:val="00F75688"/>
    <w:rsid w:val="00F77081"/>
    <w:rsid w:val="00F82F07"/>
    <w:rsid w:val="00F8480A"/>
    <w:rsid w:val="00F8787B"/>
    <w:rsid w:val="00F9727C"/>
    <w:rsid w:val="00FA0137"/>
    <w:rsid w:val="00FA213F"/>
    <w:rsid w:val="00FA4AF7"/>
    <w:rsid w:val="00FA76C7"/>
    <w:rsid w:val="00FA7EF6"/>
    <w:rsid w:val="00FB2A5D"/>
    <w:rsid w:val="00FB3B8C"/>
    <w:rsid w:val="00FB6BA2"/>
    <w:rsid w:val="00FC0BEC"/>
    <w:rsid w:val="00FC2F11"/>
    <w:rsid w:val="00FC3F60"/>
    <w:rsid w:val="00FC4C80"/>
    <w:rsid w:val="00FC59CC"/>
    <w:rsid w:val="00FC6C6F"/>
    <w:rsid w:val="00FC76A2"/>
    <w:rsid w:val="00FD0BBE"/>
    <w:rsid w:val="00FD558D"/>
    <w:rsid w:val="00FD6142"/>
    <w:rsid w:val="00FE0A4F"/>
    <w:rsid w:val="00FE30C4"/>
    <w:rsid w:val="00FE37E2"/>
    <w:rsid w:val="00FF0865"/>
    <w:rsid w:val="00FF15F6"/>
    <w:rsid w:val="00FF67F0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0C878A"/>
  <w15:docId w15:val="{93E771D4-3758-4974-863B-C8B45CB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72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F7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F7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F7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F7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F7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F7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F7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F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F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7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E0"/>
  </w:style>
  <w:style w:type="paragraph" w:styleId="Footer">
    <w:name w:val="footer"/>
    <w:basedOn w:val="Normal"/>
    <w:link w:val="FooterChar"/>
    <w:uiPriority w:val="99"/>
    <w:unhideWhenUsed/>
    <w:rsid w:val="00CF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E0"/>
  </w:style>
  <w:style w:type="table" w:styleId="TableGrid">
    <w:name w:val="Table Grid"/>
    <w:basedOn w:val="TableNormal"/>
    <w:uiPriority w:val="59"/>
    <w:rsid w:val="0043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F72"/>
    <w:pPr>
      <w:numPr>
        <w:numId w:val="2"/>
      </w:numPr>
      <w:contextualSpacing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95F7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95F7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5F7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F7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884401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95F72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504CBC"/>
    <w:pPr>
      <w:spacing w:line="240" w:lineRule="auto"/>
    </w:pPr>
    <w:rPr>
      <w:rFonts w:ascii="Arial Narrow" w:hAnsi="Arial Narrow"/>
      <w:noProof/>
      <w:sz w:val="1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04CBC"/>
    <w:rPr>
      <w:rFonts w:ascii="Arial Narrow" w:hAnsi="Arial Narrow"/>
      <w:noProof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95F7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5F7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95F72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F7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F7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F7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F7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F7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5F7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F7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A95F7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A95F7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F7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A95F72"/>
    <w:rPr>
      <w:b/>
      <w:bCs/>
      <w:spacing w:val="0"/>
    </w:rPr>
  </w:style>
  <w:style w:type="character" w:styleId="Emphasis">
    <w:name w:val="Emphasis"/>
    <w:uiPriority w:val="20"/>
    <w:qFormat/>
    <w:rsid w:val="00A95F7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A95F72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95F72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F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F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95F7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A95F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95F7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95F7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95F7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F7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95F72"/>
    <w:rPr>
      <w:iCs/>
      <w:sz w:val="21"/>
      <w:szCs w:val="21"/>
    </w:rPr>
  </w:style>
  <w:style w:type="paragraph" w:customStyle="1" w:styleId="PersonalName">
    <w:name w:val="Personal Name"/>
    <w:basedOn w:val="Title"/>
    <w:rsid w:val="00A95F72"/>
    <w:rPr>
      <w:b w:val="0"/>
      <w:cap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0A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A6F"/>
    <w:rPr>
      <w:i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0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me.pgme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F0A3-1835-2943-8E7C-867E55E5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Nayer</dc:creator>
  <cp:keywords/>
  <dc:description/>
  <cp:lastModifiedBy>Cheryl Lee</cp:lastModifiedBy>
  <cp:revision>2</cp:revision>
  <cp:lastPrinted>2018-08-15T18:18:00Z</cp:lastPrinted>
  <dcterms:created xsi:type="dcterms:W3CDTF">2021-10-27T19:06:00Z</dcterms:created>
  <dcterms:modified xsi:type="dcterms:W3CDTF">2021-10-27T19:06:00Z</dcterms:modified>
</cp:coreProperties>
</file>