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7427E" w14:textId="17A0BC0F" w:rsidR="006A6713" w:rsidRPr="003C3447" w:rsidRDefault="00791D1B" w:rsidP="00791D1B">
      <w:pPr>
        <w:pStyle w:val="Heading1"/>
        <w:numPr>
          <w:ilvl w:val="0"/>
          <w:numId w:val="25"/>
        </w:numPr>
        <w:shd w:val="clear" w:color="auto" w:fill="DBE5F1" w:themeFill="accent1" w:themeFillTint="33"/>
        <w:spacing w:line="240" w:lineRule="auto"/>
        <w:ind w:left="360"/>
        <w:contextualSpacing/>
        <w:rPr>
          <w:rFonts w:ascii="Arial" w:hAnsi="Arial" w:cs="Arial"/>
        </w:rPr>
      </w:pPr>
      <w:r>
        <w:rPr>
          <w:rFonts w:ascii="Arial" w:hAnsi="Arial" w:cs="Arial"/>
        </w:rPr>
        <w:t>OVERVIEW</w:t>
      </w:r>
    </w:p>
    <w:p w14:paraId="00EEB458" w14:textId="2360B75B" w:rsidR="001E43E7" w:rsidRDefault="001E43E7" w:rsidP="00DE32D3">
      <w:pPr>
        <w:spacing w:line="240" w:lineRule="auto"/>
        <w:contextualSpacing/>
      </w:pPr>
    </w:p>
    <w:tbl>
      <w:tblPr>
        <w:tblStyle w:val="TableGrid"/>
        <w:tblW w:w="5000" w:type="pct"/>
        <w:tblLayout w:type="fixed"/>
        <w:tblLook w:val="04A0" w:firstRow="1" w:lastRow="0" w:firstColumn="1" w:lastColumn="0" w:noHBand="0" w:noVBand="1"/>
      </w:tblPr>
      <w:tblGrid>
        <w:gridCol w:w="2630"/>
        <w:gridCol w:w="6186"/>
        <w:gridCol w:w="3057"/>
        <w:gridCol w:w="3271"/>
        <w:gridCol w:w="3566"/>
      </w:tblGrid>
      <w:tr w:rsidR="00791D1B" w:rsidRPr="00973B8A" w14:paraId="6AF03C50" w14:textId="77777777" w:rsidTr="00791D1B">
        <w:trPr>
          <w:trHeight w:val="764"/>
          <w:tblHeader/>
        </w:trPr>
        <w:tc>
          <w:tcPr>
            <w:tcW w:w="703" w:type="pct"/>
            <w:shd w:val="clear" w:color="auto" w:fill="F2DBDB" w:themeFill="accent2" w:themeFillTint="33"/>
            <w:hideMark/>
          </w:tcPr>
          <w:p w14:paraId="6EC536BA" w14:textId="77777777" w:rsidR="00791D1B" w:rsidRPr="007B7699" w:rsidRDefault="00791D1B" w:rsidP="00E97CB0">
            <w:pPr>
              <w:ind w:left="-88" w:right="-106" w:firstLine="88"/>
              <w:jc w:val="center"/>
              <w:rPr>
                <w:rFonts w:ascii="Arial" w:eastAsia="Times New Roman" w:hAnsi="Arial" w:cs="Arial"/>
                <w:b/>
                <w:bCs/>
                <w:color w:val="000000"/>
                <w:sz w:val="20"/>
                <w:szCs w:val="18"/>
                <w:lang w:eastAsia="en-CA"/>
              </w:rPr>
            </w:pPr>
            <w:r w:rsidRPr="007B7699">
              <w:rPr>
                <w:rFonts w:ascii="Arial" w:eastAsia="Times New Roman" w:hAnsi="Arial" w:cs="Arial"/>
                <w:b/>
                <w:bCs/>
                <w:color w:val="000000"/>
                <w:sz w:val="20"/>
                <w:szCs w:val="18"/>
                <w:lang w:eastAsia="en-CA"/>
              </w:rPr>
              <w:t>CBD Implementation Activity</w:t>
            </w:r>
          </w:p>
        </w:tc>
        <w:tc>
          <w:tcPr>
            <w:tcW w:w="1653" w:type="pct"/>
            <w:shd w:val="clear" w:color="auto" w:fill="E5DFEC" w:themeFill="accent4" w:themeFillTint="33"/>
            <w:hideMark/>
          </w:tcPr>
          <w:p w14:paraId="1ED1832B" w14:textId="77777777" w:rsidR="00791D1B" w:rsidRPr="007B7699" w:rsidRDefault="00791D1B" w:rsidP="00E97CB0">
            <w:pPr>
              <w:jc w:val="center"/>
              <w:rPr>
                <w:rFonts w:ascii="Arial" w:eastAsia="Times New Roman" w:hAnsi="Arial" w:cs="Arial"/>
                <w:color w:val="000000"/>
                <w:sz w:val="20"/>
                <w:szCs w:val="18"/>
                <w:lang w:eastAsia="en-CA"/>
              </w:rPr>
            </w:pPr>
            <w:r w:rsidRPr="007B7699">
              <w:rPr>
                <w:rFonts w:ascii="Arial" w:eastAsia="Times New Roman" w:hAnsi="Arial" w:cs="Arial"/>
                <w:color w:val="000000"/>
                <w:sz w:val="20"/>
                <w:szCs w:val="18"/>
                <w:lang w:eastAsia="en-CA"/>
              </w:rPr>
              <w:t xml:space="preserve">What is its </w:t>
            </w:r>
            <w:r w:rsidRPr="007B7699">
              <w:rPr>
                <w:rFonts w:ascii="Arial" w:eastAsia="Times New Roman" w:hAnsi="Arial" w:cs="Arial"/>
                <w:b/>
                <w:bCs/>
                <w:color w:val="000000"/>
                <w:sz w:val="20"/>
                <w:szCs w:val="18"/>
                <w:lang w:eastAsia="en-CA"/>
              </w:rPr>
              <w:t>purpose</w:t>
            </w:r>
            <w:r w:rsidRPr="007B7699">
              <w:rPr>
                <w:rFonts w:ascii="Arial" w:eastAsia="Times New Roman" w:hAnsi="Arial" w:cs="Arial"/>
                <w:color w:val="000000"/>
                <w:sz w:val="20"/>
                <w:szCs w:val="18"/>
                <w:lang w:eastAsia="en-CA"/>
              </w:rPr>
              <w:t>?</w:t>
            </w:r>
          </w:p>
        </w:tc>
        <w:tc>
          <w:tcPr>
            <w:tcW w:w="817" w:type="pct"/>
            <w:shd w:val="clear" w:color="auto" w:fill="E5DFEC" w:themeFill="accent4" w:themeFillTint="33"/>
            <w:hideMark/>
          </w:tcPr>
          <w:p w14:paraId="66A1DD5D" w14:textId="77777777" w:rsidR="00791D1B" w:rsidRPr="007B7699" w:rsidRDefault="00791D1B" w:rsidP="00E97CB0">
            <w:pPr>
              <w:jc w:val="center"/>
              <w:rPr>
                <w:rFonts w:ascii="Arial" w:eastAsia="Times New Roman" w:hAnsi="Arial" w:cs="Arial"/>
                <w:color w:val="000000"/>
                <w:sz w:val="20"/>
                <w:szCs w:val="18"/>
                <w:lang w:eastAsia="en-CA"/>
              </w:rPr>
            </w:pPr>
            <w:r w:rsidRPr="007B7699">
              <w:rPr>
                <w:rFonts w:ascii="Arial" w:eastAsia="Times New Roman" w:hAnsi="Arial" w:cs="Arial"/>
                <w:color w:val="000000"/>
                <w:sz w:val="20"/>
                <w:szCs w:val="18"/>
                <w:lang w:eastAsia="en-CA"/>
              </w:rPr>
              <w:t xml:space="preserve">Who is it </w:t>
            </w:r>
            <w:r w:rsidRPr="007B7699">
              <w:rPr>
                <w:rFonts w:ascii="Arial" w:eastAsia="Times New Roman" w:hAnsi="Arial" w:cs="Arial"/>
                <w:b/>
                <w:bCs/>
                <w:color w:val="000000"/>
                <w:sz w:val="20"/>
                <w:szCs w:val="18"/>
                <w:lang w:eastAsia="en-CA"/>
              </w:rPr>
              <w:t>developed for</w:t>
            </w:r>
            <w:r w:rsidRPr="007B7699">
              <w:rPr>
                <w:rFonts w:ascii="Arial" w:eastAsia="Times New Roman" w:hAnsi="Arial" w:cs="Arial"/>
                <w:color w:val="000000"/>
                <w:sz w:val="20"/>
                <w:szCs w:val="18"/>
                <w:lang w:eastAsia="en-CA"/>
              </w:rPr>
              <w:t>?</w:t>
            </w:r>
          </w:p>
        </w:tc>
        <w:tc>
          <w:tcPr>
            <w:tcW w:w="874" w:type="pct"/>
            <w:shd w:val="clear" w:color="auto" w:fill="E5DFEC" w:themeFill="accent4" w:themeFillTint="33"/>
            <w:hideMark/>
          </w:tcPr>
          <w:p w14:paraId="6AB62355" w14:textId="77777777" w:rsidR="00791D1B" w:rsidRPr="007B7699" w:rsidRDefault="00791D1B" w:rsidP="00E97CB0">
            <w:pPr>
              <w:tabs>
                <w:tab w:val="left" w:pos="1881"/>
              </w:tabs>
              <w:ind w:right="-105"/>
              <w:jc w:val="center"/>
              <w:rPr>
                <w:rFonts w:ascii="Arial" w:eastAsia="Times New Roman" w:hAnsi="Arial" w:cs="Arial"/>
                <w:color w:val="000000"/>
                <w:sz w:val="20"/>
                <w:szCs w:val="18"/>
                <w:lang w:eastAsia="en-CA"/>
              </w:rPr>
            </w:pPr>
            <w:r w:rsidRPr="007B7699">
              <w:rPr>
                <w:rFonts w:ascii="Arial" w:eastAsia="Times New Roman" w:hAnsi="Arial" w:cs="Arial"/>
                <w:color w:val="000000"/>
                <w:sz w:val="20"/>
                <w:szCs w:val="18"/>
                <w:lang w:eastAsia="en-CA"/>
              </w:rPr>
              <w:t xml:space="preserve">How is it </w:t>
            </w:r>
            <w:r w:rsidRPr="007B7699">
              <w:rPr>
                <w:rFonts w:ascii="Arial" w:eastAsia="Times New Roman" w:hAnsi="Arial" w:cs="Arial"/>
                <w:b/>
                <w:bCs/>
                <w:color w:val="000000"/>
                <w:sz w:val="20"/>
                <w:szCs w:val="18"/>
                <w:lang w:eastAsia="en-CA"/>
              </w:rPr>
              <w:t>distributed /</w:t>
            </w:r>
            <w:r w:rsidRPr="007B7699">
              <w:rPr>
                <w:rFonts w:ascii="Arial" w:eastAsia="Times New Roman" w:hAnsi="Arial" w:cs="Arial"/>
                <w:color w:val="000000"/>
                <w:sz w:val="20"/>
                <w:szCs w:val="18"/>
                <w:lang w:eastAsia="en-CA"/>
              </w:rPr>
              <w:t xml:space="preserve"> </w:t>
            </w:r>
            <w:r w:rsidRPr="007B7699">
              <w:rPr>
                <w:rFonts w:ascii="Arial" w:eastAsia="Times New Roman" w:hAnsi="Arial" w:cs="Arial"/>
                <w:b/>
                <w:bCs/>
                <w:color w:val="000000"/>
                <w:sz w:val="20"/>
                <w:szCs w:val="18"/>
                <w:lang w:eastAsia="en-CA"/>
              </w:rPr>
              <w:t>accessed</w:t>
            </w:r>
            <w:r w:rsidRPr="007B7699">
              <w:rPr>
                <w:rFonts w:ascii="Arial" w:eastAsia="Times New Roman" w:hAnsi="Arial" w:cs="Arial"/>
                <w:color w:val="000000"/>
                <w:sz w:val="20"/>
                <w:szCs w:val="18"/>
                <w:lang w:eastAsia="en-CA"/>
              </w:rPr>
              <w:t>?</w:t>
            </w:r>
          </w:p>
        </w:tc>
        <w:tc>
          <w:tcPr>
            <w:tcW w:w="953" w:type="pct"/>
            <w:shd w:val="clear" w:color="auto" w:fill="E5DFEC" w:themeFill="accent4" w:themeFillTint="33"/>
          </w:tcPr>
          <w:p w14:paraId="687658F4" w14:textId="77777777" w:rsidR="00791D1B" w:rsidRPr="007B7699" w:rsidRDefault="00791D1B" w:rsidP="00E97CB0">
            <w:pPr>
              <w:jc w:val="center"/>
              <w:rPr>
                <w:rFonts w:ascii="Arial" w:eastAsia="Times New Roman" w:hAnsi="Arial" w:cs="Arial"/>
                <w:b/>
                <w:bCs/>
                <w:color w:val="000000"/>
                <w:sz w:val="20"/>
                <w:szCs w:val="18"/>
                <w:lang w:eastAsia="en-CA"/>
              </w:rPr>
            </w:pPr>
            <w:r w:rsidRPr="007B7699">
              <w:rPr>
                <w:rFonts w:ascii="Arial" w:eastAsia="Times New Roman" w:hAnsi="Arial" w:cs="Arial"/>
                <w:b/>
                <w:bCs/>
                <w:color w:val="000000"/>
                <w:sz w:val="20"/>
                <w:szCs w:val="18"/>
                <w:lang w:eastAsia="en-CA"/>
              </w:rPr>
              <w:t xml:space="preserve">PGME Team </w:t>
            </w:r>
          </w:p>
          <w:p w14:paraId="1F3F8A1E" w14:textId="77777777" w:rsidR="00791D1B" w:rsidRDefault="00791D1B" w:rsidP="00E97CB0">
            <w:pPr>
              <w:rPr>
                <w:rFonts w:ascii="Arial" w:eastAsia="Times New Roman" w:hAnsi="Arial" w:cs="Arial"/>
                <w:color w:val="000000"/>
                <w:sz w:val="17"/>
                <w:szCs w:val="17"/>
                <w:lang w:eastAsia="en-CA"/>
              </w:rPr>
            </w:pPr>
          </w:p>
          <w:p w14:paraId="63A275F1" w14:textId="77777777" w:rsidR="00791D1B" w:rsidRDefault="00791D1B" w:rsidP="00E97CB0">
            <w:pPr>
              <w:rPr>
                <w:rFonts w:ascii="Arial" w:eastAsia="Times New Roman" w:hAnsi="Arial" w:cs="Arial"/>
                <w:color w:val="000000"/>
                <w:sz w:val="17"/>
                <w:szCs w:val="17"/>
                <w:lang w:eastAsia="en-CA"/>
              </w:rPr>
            </w:pPr>
            <w:r w:rsidRPr="0072790F">
              <w:rPr>
                <w:rFonts w:ascii="Arial" w:eastAsia="Times New Roman" w:hAnsi="Arial" w:cs="Arial"/>
                <w:b/>
                <w:bCs/>
                <w:color w:val="943634" w:themeColor="accent2" w:themeShade="BF"/>
                <w:sz w:val="17"/>
                <w:szCs w:val="17"/>
                <w:lang w:eastAsia="en-CA"/>
              </w:rPr>
              <w:t>PRIMARY:</w:t>
            </w:r>
            <w:r w:rsidRPr="0072790F">
              <w:rPr>
                <w:rFonts w:ascii="Arial" w:eastAsia="Times New Roman" w:hAnsi="Arial" w:cs="Arial"/>
                <w:color w:val="943634" w:themeColor="accent2" w:themeShade="BF"/>
                <w:sz w:val="17"/>
                <w:szCs w:val="17"/>
                <w:lang w:eastAsia="en-CA"/>
              </w:rPr>
              <w:t xml:space="preserve"> </w:t>
            </w:r>
            <w:r w:rsidRPr="0072790F">
              <w:rPr>
                <w:rFonts w:ascii="Arial" w:eastAsia="Times New Roman" w:hAnsi="Arial" w:cs="Arial"/>
                <w:color w:val="000000"/>
                <w:sz w:val="17"/>
                <w:szCs w:val="17"/>
                <w:lang w:eastAsia="en-CA"/>
              </w:rPr>
              <w:t>Responsible for</w:t>
            </w:r>
            <w:r>
              <w:rPr>
                <w:rFonts w:ascii="Arial" w:eastAsia="Times New Roman" w:hAnsi="Arial" w:cs="Arial"/>
                <w:color w:val="000000"/>
                <w:sz w:val="17"/>
                <w:szCs w:val="17"/>
                <w:lang w:eastAsia="en-CA"/>
              </w:rPr>
              <w:t xml:space="preserve"> ensuring the completion of the</w:t>
            </w:r>
            <w:r w:rsidRPr="0072790F">
              <w:rPr>
                <w:rFonts w:ascii="Arial" w:eastAsia="Times New Roman" w:hAnsi="Arial" w:cs="Arial"/>
                <w:color w:val="000000"/>
                <w:sz w:val="17"/>
                <w:szCs w:val="17"/>
                <w:lang w:eastAsia="en-CA"/>
              </w:rPr>
              <w:t xml:space="preserve"> CBD </w:t>
            </w:r>
            <w:r>
              <w:rPr>
                <w:rFonts w:ascii="Arial" w:eastAsia="Times New Roman" w:hAnsi="Arial" w:cs="Arial"/>
                <w:color w:val="000000"/>
                <w:sz w:val="17"/>
                <w:szCs w:val="17"/>
                <w:lang w:eastAsia="en-CA"/>
              </w:rPr>
              <w:t>i</w:t>
            </w:r>
            <w:r w:rsidRPr="0072790F">
              <w:rPr>
                <w:rFonts w:ascii="Arial" w:eastAsia="Times New Roman" w:hAnsi="Arial" w:cs="Arial"/>
                <w:color w:val="000000"/>
                <w:sz w:val="17"/>
                <w:szCs w:val="17"/>
                <w:lang w:eastAsia="en-CA"/>
              </w:rPr>
              <w:t xml:space="preserve">mplementation </w:t>
            </w:r>
            <w:r>
              <w:rPr>
                <w:rFonts w:ascii="Arial" w:eastAsia="Times New Roman" w:hAnsi="Arial" w:cs="Arial"/>
                <w:color w:val="000000"/>
                <w:sz w:val="17"/>
                <w:szCs w:val="17"/>
                <w:lang w:eastAsia="en-CA"/>
              </w:rPr>
              <w:t>a</w:t>
            </w:r>
            <w:r w:rsidRPr="0072790F">
              <w:rPr>
                <w:rFonts w:ascii="Arial" w:eastAsia="Times New Roman" w:hAnsi="Arial" w:cs="Arial"/>
                <w:color w:val="000000"/>
                <w:sz w:val="17"/>
                <w:szCs w:val="17"/>
                <w:lang w:eastAsia="en-CA"/>
              </w:rPr>
              <w:t xml:space="preserve">ctivity </w:t>
            </w:r>
          </w:p>
          <w:p w14:paraId="6A937E9B" w14:textId="77777777" w:rsidR="00791D1B" w:rsidRDefault="00791D1B" w:rsidP="00E97CB0">
            <w:pPr>
              <w:rPr>
                <w:rFonts w:ascii="Arial" w:eastAsia="Times New Roman" w:hAnsi="Arial" w:cs="Arial"/>
                <w:color w:val="000000"/>
                <w:sz w:val="17"/>
                <w:szCs w:val="17"/>
                <w:lang w:eastAsia="en-CA"/>
              </w:rPr>
            </w:pPr>
          </w:p>
          <w:p w14:paraId="376CFB44" w14:textId="77777777" w:rsidR="00791D1B" w:rsidRPr="00973B8A" w:rsidRDefault="00791D1B" w:rsidP="00E97CB0">
            <w:pPr>
              <w:tabs>
                <w:tab w:val="left" w:pos="1881"/>
              </w:tabs>
              <w:ind w:right="-105"/>
              <w:rPr>
                <w:rFonts w:ascii="Arial" w:eastAsia="Times New Roman" w:hAnsi="Arial" w:cs="Arial"/>
                <w:color w:val="000000"/>
                <w:sz w:val="18"/>
                <w:szCs w:val="18"/>
                <w:lang w:eastAsia="en-CA"/>
              </w:rPr>
            </w:pPr>
            <w:r w:rsidRPr="0072790F">
              <w:rPr>
                <w:rFonts w:ascii="Arial" w:eastAsia="Times New Roman" w:hAnsi="Arial" w:cs="Arial"/>
                <w:b/>
                <w:bCs/>
                <w:color w:val="7030A0"/>
                <w:sz w:val="17"/>
                <w:szCs w:val="17"/>
                <w:lang w:eastAsia="en-CA"/>
              </w:rPr>
              <w:t>Resource/Support:</w:t>
            </w:r>
            <w:r w:rsidRPr="0072790F">
              <w:rPr>
                <w:rFonts w:ascii="Arial" w:eastAsia="Times New Roman" w:hAnsi="Arial" w:cs="Arial"/>
                <w:color w:val="7030A0"/>
                <w:sz w:val="17"/>
                <w:szCs w:val="17"/>
                <w:lang w:eastAsia="en-CA"/>
              </w:rPr>
              <w:t xml:space="preserve"> </w:t>
            </w:r>
            <w:r>
              <w:rPr>
                <w:rFonts w:ascii="Arial" w:eastAsia="Times New Roman" w:hAnsi="Arial" w:cs="Arial"/>
                <w:color w:val="000000"/>
                <w:sz w:val="17"/>
                <w:szCs w:val="17"/>
                <w:lang w:eastAsia="en-CA"/>
              </w:rPr>
              <w:t>Consulted about and/or informed of the CBD implementation activity during its process of completion</w:t>
            </w:r>
          </w:p>
        </w:tc>
      </w:tr>
      <w:tr w:rsidR="00791D1B" w:rsidRPr="00C06A7F" w14:paraId="6B033FB3" w14:textId="77777777" w:rsidTr="00791D1B">
        <w:tc>
          <w:tcPr>
            <w:tcW w:w="703" w:type="pct"/>
          </w:tcPr>
          <w:p w14:paraId="6C6C6547" w14:textId="7EB66908" w:rsidR="00791D1B" w:rsidRPr="00791D1B" w:rsidRDefault="00791D1B" w:rsidP="00E97CB0">
            <w:pPr>
              <w:rPr>
                <w:rFonts w:ascii="Arial" w:eastAsia="Times New Roman" w:hAnsi="Arial" w:cs="Arial"/>
                <w:color w:val="000000"/>
                <w:sz w:val="20"/>
                <w:szCs w:val="17"/>
                <w:lang w:eastAsia="en-CA"/>
              </w:rPr>
            </w:pPr>
            <w:r w:rsidRPr="00791D1B">
              <w:rPr>
                <w:rFonts w:ascii="Arial" w:eastAsia="Times New Roman" w:hAnsi="Arial" w:cs="Arial"/>
                <w:sz w:val="20"/>
                <w:szCs w:val="17"/>
                <w:lang w:eastAsia="en-CA"/>
              </w:rPr>
              <w:t>Learner Schedules</w:t>
            </w:r>
          </w:p>
        </w:tc>
        <w:tc>
          <w:tcPr>
            <w:tcW w:w="1653" w:type="pct"/>
          </w:tcPr>
          <w:p w14:paraId="15764D81" w14:textId="77777777" w:rsidR="00791D1B" w:rsidRPr="00791D1B" w:rsidRDefault="00791D1B" w:rsidP="00E97CB0">
            <w:pPr>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To help learners navigate program expectations for CBD assessments. The Learner Schedules are a learner-friendly, ‘light’ version of the program’s curriculum and assessment map.</w:t>
            </w:r>
          </w:p>
          <w:p w14:paraId="76881950" w14:textId="77777777" w:rsidR="00791D1B" w:rsidRPr="00791D1B" w:rsidRDefault="00791D1B" w:rsidP="00E97CB0">
            <w:pPr>
              <w:rPr>
                <w:rFonts w:ascii="Arial" w:eastAsia="Times New Roman" w:hAnsi="Arial" w:cs="Arial"/>
                <w:color w:val="000000"/>
                <w:sz w:val="20"/>
                <w:szCs w:val="17"/>
                <w:lang w:eastAsia="en-CA"/>
              </w:rPr>
            </w:pPr>
          </w:p>
          <w:p w14:paraId="5E400EE4" w14:textId="77777777" w:rsidR="00791D1B" w:rsidRPr="00791D1B" w:rsidRDefault="00791D1B" w:rsidP="00E97CB0">
            <w:pPr>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The Learner Schedule:</w:t>
            </w:r>
          </w:p>
          <w:p w14:paraId="5A883258" w14:textId="77777777" w:rsidR="00791D1B" w:rsidRPr="00791D1B" w:rsidRDefault="00791D1B" w:rsidP="00791D1B">
            <w:pPr>
              <w:pStyle w:val="ListParagraph"/>
              <w:numPr>
                <w:ilvl w:val="0"/>
                <w:numId w:val="41"/>
              </w:numPr>
              <w:ind w:left="179" w:hanging="179"/>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Maps EPAs to relevant rotations</w:t>
            </w:r>
          </w:p>
          <w:p w14:paraId="36003AED" w14:textId="77777777" w:rsidR="00791D1B" w:rsidRPr="00791D1B" w:rsidRDefault="00791D1B" w:rsidP="00791D1B">
            <w:pPr>
              <w:pStyle w:val="ListParagraph"/>
              <w:numPr>
                <w:ilvl w:val="0"/>
                <w:numId w:val="40"/>
              </w:numPr>
              <w:ind w:left="173" w:hanging="173"/>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Hints which EPAs are “high-yield” for achieving specific EPAs</w:t>
            </w:r>
          </w:p>
          <w:p w14:paraId="41E17196" w14:textId="77777777" w:rsidR="00791D1B" w:rsidRPr="00791D1B" w:rsidRDefault="00791D1B" w:rsidP="00791D1B">
            <w:pPr>
              <w:pStyle w:val="ListParagraph"/>
              <w:numPr>
                <w:ilvl w:val="0"/>
                <w:numId w:val="40"/>
              </w:numPr>
              <w:ind w:left="173" w:hanging="173"/>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Indicates the target number of successful entrustments per EPA</w:t>
            </w:r>
          </w:p>
        </w:tc>
        <w:tc>
          <w:tcPr>
            <w:tcW w:w="817" w:type="pct"/>
          </w:tcPr>
          <w:p w14:paraId="00CF5905" w14:textId="77777777" w:rsidR="00791D1B" w:rsidRPr="00791D1B" w:rsidRDefault="00791D1B" w:rsidP="00E97CB0">
            <w:pPr>
              <w:rPr>
                <w:rFonts w:ascii="Arial" w:eastAsia="Times New Roman" w:hAnsi="Arial" w:cs="Arial"/>
                <w:b/>
                <w:bCs/>
                <w:color w:val="000000"/>
                <w:sz w:val="20"/>
                <w:szCs w:val="17"/>
                <w:lang w:eastAsia="en-CA"/>
              </w:rPr>
            </w:pPr>
            <w:r w:rsidRPr="00791D1B">
              <w:rPr>
                <w:rFonts w:ascii="Arial" w:eastAsia="Times New Roman" w:hAnsi="Arial" w:cs="Arial"/>
                <w:b/>
                <w:bCs/>
                <w:color w:val="0070C0"/>
                <w:sz w:val="20"/>
                <w:szCs w:val="17"/>
                <w:lang w:eastAsia="en-CA"/>
              </w:rPr>
              <w:t xml:space="preserve">Clinical sites </w:t>
            </w:r>
          </w:p>
          <w:p w14:paraId="2D96B9E8" w14:textId="77777777" w:rsidR="00791D1B" w:rsidRPr="00791D1B" w:rsidRDefault="00791D1B" w:rsidP="00791D1B">
            <w:pPr>
              <w:pStyle w:val="ListParagraph"/>
              <w:numPr>
                <w:ilvl w:val="0"/>
                <w:numId w:val="42"/>
              </w:numPr>
              <w:ind w:left="172" w:hanging="172"/>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Learners</w:t>
            </w:r>
          </w:p>
        </w:tc>
        <w:tc>
          <w:tcPr>
            <w:tcW w:w="874" w:type="pct"/>
          </w:tcPr>
          <w:p w14:paraId="0A66CFC1" w14:textId="77777777" w:rsidR="00791D1B" w:rsidRPr="00791D1B" w:rsidRDefault="00791D1B" w:rsidP="00E97CB0">
            <w:pPr>
              <w:rPr>
                <w:rFonts w:ascii="Arial" w:eastAsia="Times New Roman" w:hAnsi="Arial" w:cs="Arial"/>
                <w:b/>
                <w:bCs/>
                <w:color w:val="0070C0"/>
                <w:sz w:val="20"/>
                <w:szCs w:val="17"/>
                <w:lang w:eastAsia="en-CA"/>
              </w:rPr>
            </w:pPr>
            <w:r w:rsidRPr="00791D1B">
              <w:rPr>
                <w:rFonts w:ascii="Arial" w:eastAsia="Times New Roman" w:hAnsi="Arial" w:cs="Arial"/>
                <w:b/>
                <w:bCs/>
                <w:color w:val="0070C0"/>
                <w:sz w:val="20"/>
                <w:szCs w:val="17"/>
                <w:lang w:eastAsia="en-CA"/>
              </w:rPr>
              <w:t>As a resource</w:t>
            </w:r>
          </w:p>
          <w:p w14:paraId="253CCF42" w14:textId="77777777" w:rsidR="00791D1B" w:rsidRPr="00791D1B" w:rsidRDefault="00791D1B" w:rsidP="00791D1B">
            <w:pPr>
              <w:pStyle w:val="ListParagraph"/>
              <w:numPr>
                <w:ilvl w:val="0"/>
                <w:numId w:val="40"/>
              </w:numPr>
              <w:ind w:left="170" w:hanging="170"/>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 xml:space="preserve">Resident resource </w:t>
            </w:r>
          </w:p>
          <w:p w14:paraId="28E7D249" w14:textId="77777777" w:rsidR="00791D1B" w:rsidRPr="00791D1B" w:rsidRDefault="00791D1B" w:rsidP="00791D1B">
            <w:pPr>
              <w:pStyle w:val="ListParagraph"/>
              <w:numPr>
                <w:ilvl w:val="0"/>
                <w:numId w:val="40"/>
              </w:numPr>
              <w:ind w:left="170" w:hanging="170"/>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PD/PA e-mail communications</w:t>
            </w:r>
          </w:p>
          <w:p w14:paraId="607AF84C" w14:textId="77777777" w:rsidR="00791D1B" w:rsidRPr="00791D1B" w:rsidRDefault="00791D1B" w:rsidP="00791D1B">
            <w:pPr>
              <w:pStyle w:val="ListParagraph"/>
              <w:numPr>
                <w:ilvl w:val="0"/>
                <w:numId w:val="40"/>
              </w:numPr>
              <w:ind w:left="170" w:hanging="170"/>
              <w:rPr>
                <w:rFonts w:ascii="Arial" w:eastAsia="Times New Roman" w:hAnsi="Arial" w:cs="Arial"/>
                <w:color w:val="000000"/>
                <w:sz w:val="20"/>
                <w:szCs w:val="17"/>
                <w:lang w:eastAsia="en-CA"/>
              </w:rPr>
            </w:pPr>
            <w:proofErr w:type="spellStart"/>
            <w:r w:rsidRPr="00791D1B">
              <w:rPr>
                <w:rFonts w:ascii="Arial" w:eastAsia="Times New Roman" w:hAnsi="Arial" w:cs="Arial"/>
                <w:color w:val="000000"/>
                <w:sz w:val="20"/>
                <w:szCs w:val="17"/>
                <w:lang w:eastAsia="en-CA"/>
              </w:rPr>
              <w:t>Elentra</w:t>
            </w:r>
            <w:proofErr w:type="spellEnd"/>
            <w:r w:rsidRPr="00791D1B">
              <w:rPr>
                <w:rFonts w:ascii="Arial" w:eastAsia="Times New Roman" w:hAnsi="Arial" w:cs="Arial"/>
                <w:color w:val="000000"/>
                <w:sz w:val="20"/>
                <w:szCs w:val="17"/>
                <w:lang w:eastAsia="en-CA"/>
              </w:rPr>
              <w:t xml:space="preserve"> "Resources" link</w:t>
            </w:r>
          </w:p>
          <w:p w14:paraId="68945F86" w14:textId="77777777" w:rsidR="00791D1B" w:rsidRPr="00791D1B" w:rsidRDefault="00791D1B" w:rsidP="00791D1B">
            <w:pPr>
              <w:pStyle w:val="ListParagraph"/>
              <w:numPr>
                <w:ilvl w:val="0"/>
                <w:numId w:val="40"/>
              </w:numPr>
              <w:ind w:left="170" w:hanging="170"/>
              <w:rPr>
                <w:rFonts w:ascii="Arial" w:eastAsia="Times New Roman" w:hAnsi="Arial" w:cs="Arial"/>
                <w:color w:val="000000"/>
                <w:sz w:val="20"/>
                <w:szCs w:val="17"/>
                <w:lang w:eastAsia="en-CA"/>
              </w:rPr>
            </w:pPr>
            <w:proofErr w:type="spellStart"/>
            <w:r w:rsidRPr="00791D1B">
              <w:rPr>
                <w:rFonts w:ascii="Arial" w:eastAsia="Times New Roman" w:hAnsi="Arial" w:cs="Arial"/>
                <w:color w:val="000000"/>
                <w:sz w:val="20"/>
                <w:szCs w:val="17"/>
                <w:lang w:eastAsia="en-CA"/>
              </w:rPr>
              <w:t>Quercus</w:t>
            </w:r>
            <w:proofErr w:type="spellEnd"/>
            <w:r w:rsidRPr="00791D1B">
              <w:rPr>
                <w:rFonts w:ascii="Arial" w:eastAsia="Times New Roman" w:hAnsi="Arial" w:cs="Arial"/>
                <w:color w:val="000000"/>
                <w:sz w:val="20"/>
                <w:szCs w:val="17"/>
                <w:lang w:eastAsia="en-CA"/>
              </w:rPr>
              <w:t xml:space="preserve"> (as an upload)</w:t>
            </w:r>
          </w:p>
          <w:p w14:paraId="1F218D05" w14:textId="77777777" w:rsidR="00791D1B" w:rsidRPr="00791D1B" w:rsidRDefault="00791D1B" w:rsidP="00791D1B">
            <w:pPr>
              <w:pStyle w:val="ListParagraph"/>
              <w:numPr>
                <w:ilvl w:val="0"/>
                <w:numId w:val="40"/>
              </w:numPr>
              <w:ind w:left="170" w:hanging="170"/>
              <w:rPr>
                <w:rFonts w:ascii="Arial" w:eastAsia="Times New Roman" w:hAnsi="Arial" w:cs="Arial"/>
                <w:color w:val="000000"/>
                <w:sz w:val="20"/>
                <w:szCs w:val="17"/>
                <w:lang w:eastAsia="en-CA"/>
              </w:rPr>
            </w:pPr>
            <w:r w:rsidRPr="00791D1B">
              <w:rPr>
                <w:rFonts w:ascii="Arial" w:eastAsia="Times New Roman" w:hAnsi="Arial" w:cs="Arial"/>
                <w:color w:val="000000"/>
                <w:sz w:val="20"/>
                <w:szCs w:val="17"/>
                <w:lang w:eastAsia="en-CA"/>
              </w:rPr>
              <w:t>Departmental / program-specific website</w:t>
            </w:r>
          </w:p>
          <w:p w14:paraId="652BBD86" w14:textId="77777777" w:rsidR="00791D1B" w:rsidRPr="00791D1B" w:rsidRDefault="00791D1B" w:rsidP="00E97CB0">
            <w:pPr>
              <w:pStyle w:val="ListParagraph"/>
              <w:ind w:left="175"/>
              <w:rPr>
                <w:rFonts w:ascii="Arial" w:eastAsia="Times New Roman" w:hAnsi="Arial" w:cs="Arial"/>
                <w:color w:val="000000"/>
                <w:sz w:val="20"/>
                <w:szCs w:val="17"/>
                <w:lang w:eastAsia="en-CA"/>
              </w:rPr>
            </w:pPr>
          </w:p>
        </w:tc>
        <w:tc>
          <w:tcPr>
            <w:tcW w:w="953" w:type="pct"/>
          </w:tcPr>
          <w:p w14:paraId="5A12AD2C" w14:textId="77777777" w:rsidR="00791D1B" w:rsidRPr="00791D1B" w:rsidRDefault="00791D1B" w:rsidP="00E97CB0">
            <w:pPr>
              <w:rPr>
                <w:rFonts w:ascii="Times New Roman" w:eastAsia="Times New Roman" w:hAnsi="Times New Roman" w:cs="Times New Roman"/>
                <w:color w:val="943634" w:themeColor="accent2" w:themeShade="BF"/>
                <w:sz w:val="20"/>
                <w:szCs w:val="17"/>
                <w:lang w:eastAsia="en-CA"/>
              </w:rPr>
            </w:pPr>
            <w:r w:rsidRPr="00791D1B">
              <w:rPr>
                <w:rFonts w:ascii="Arial" w:eastAsia="Times New Roman" w:hAnsi="Arial" w:cs="Arial"/>
                <w:b/>
                <w:bCs/>
                <w:color w:val="943634" w:themeColor="accent2" w:themeShade="BF"/>
                <w:sz w:val="20"/>
                <w:szCs w:val="17"/>
                <w:bdr w:val="none" w:sz="0" w:space="0" w:color="auto" w:frame="1"/>
                <w:lang w:eastAsia="en-CA"/>
              </w:rPr>
              <w:t>PRIMARY </w:t>
            </w:r>
          </w:p>
          <w:p w14:paraId="198A559E" w14:textId="77777777" w:rsidR="00791D1B" w:rsidRPr="00791D1B" w:rsidRDefault="00791D1B" w:rsidP="00791D1B">
            <w:pPr>
              <w:rPr>
                <w:rFonts w:ascii="Arial" w:eastAsia="Times New Roman" w:hAnsi="Arial" w:cs="Arial"/>
                <w:b/>
                <w:bCs/>
                <w:color w:val="0070C0"/>
                <w:sz w:val="20"/>
                <w:szCs w:val="17"/>
                <w:lang w:eastAsia="en-CA"/>
              </w:rPr>
            </w:pPr>
            <w:r w:rsidRPr="00791D1B">
              <w:rPr>
                <w:rFonts w:ascii="Arial" w:eastAsia="Times New Roman" w:hAnsi="Arial" w:cs="Arial"/>
                <w:color w:val="000000"/>
                <w:sz w:val="20"/>
                <w:szCs w:val="17"/>
                <w:bdr w:val="none" w:sz="0" w:space="0" w:color="auto" w:frame="1"/>
                <w:lang w:eastAsia="en-CA"/>
              </w:rPr>
              <w:t>CBD Education Team </w:t>
            </w:r>
          </w:p>
        </w:tc>
      </w:tr>
    </w:tbl>
    <w:p w14:paraId="5066DA73" w14:textId="365CFAED" w:rsidR="00791D1B" w:rsidRDefault="00791D1B" w:rsidP="00DE32D3">
      <w:pPr>
        <w:spacing w:line="240" w:lineRule="auto"/>
        <w:contextualSpacing/>
      </w:pPr>
    </w:p>
    <w:p w14:paraId="6B155A53" w14:textId="77777777" w:rsidR="00791D1B" w:rsidRPr="00791D1B" w:rsidRDefault="00791D1B" w:rsidP="00791D1B">
      <w:pPr>
        <w:spacing w:after="0"/>
        <w:rPr>
          <w:rFonts w:ascii="Arial" w:hAnsi="Arial" w:cs="Arial"/>
          <w:b/>
          <w:sz w:val="24"/>
        </w:rPr>
      </w:pPr>
      <w:r w:rsidRPr="00791D1B">
        <w:rPr>
          <w:rFonts w:ascii="Arial" w:hAnsi="Arial" w:cs="Arial"/>
          <w:b/>
          <w:color w:val="0070C0"/>
          <w:sz w:val="24"/>
        </w:rPr>
        <w:t>Notes</w:t>
      </w:r>
    </w:p>
    <w:p w14:paraId="2D372474" w14:textId="0FE24CCA" w:rsidR="00791D1B" w:rsidRPr="00791D1B" w:rsidRDefault="00791D1B" w:rsidP="00791D1B">
      <w:pPr>
        <w:pStyle w:val="ListParagraph"/>
        <w:numPr>
          <w:ilvl w:val="0"/>
          <w:numId w:val="44"/>
        </w:numPr>
        <w:spacing w:after="0" w:line="259" w:lineRule="auto"/>
        <w:rPr>
          <w:rFonts w:ascii="Arial" w:hAnsi="Arial" w:cs="Arial"/>
        </w:rPr>
      </w:pPr>
      <w:r>
        <w:rPr>
          <w:rFonts w:ascii="Arial" w:hAnsi="Arial" w:cs="Arial"/>
        </w:rPr>
        <w:t>This is 1 of</w:t>
      </w:r>
      <w:r w:rsidRPr="00791D1B">
        <w:rPr>
          <w:rFonts w:ascii="Arial" w:hAnsi="Arial" w:cs="Arial"/>
        </w:rPr>
        <w:t xml:space="preserve"> 7 Implementation Activities </w:t>
      </w:r>
      <w:r>
        <w:rPr>
          <w:rFonts w:ascii="Arial" w:hAnsi="Arial" w:cs="Arial"/>
        </w:rPr>
        <w:t xml:space="preserve">that </w:t>
      </w:r>
      <w:r w:rsidRPr="00791D1B">
        <w:rPr>
          <w:rFonts w:ascii="Arial" w:hAnsi="Arial" w:cs="Arial"/>
        </w:rPr>
        <w:t xml:space="preserve">are required for accreditation &amp; CBD implementation. </w:t>
      </w:r>
    </w:p>
    <w:p w14:paraId="377E4B2F" w14:textId="77777777" w:rsidR="00791D1B" w:rsidRPr="00791D1B" w:rsidRDefault="00791D1B" w:rsidP="00791D1B">
      <w:pPr>
        <w:pStyle w:val="ListParagraph"/>
        <w:numPr>
          <w:ilvl w:val="0"/>
          <w:numId w:val="44"/>
        </w:numPr>
        <w:spacing w:after="0" w:line="259" w:lineRule="auto"/>
        <w:rPr>
          <w:rFonts w:ascii="Arial" w:hAnsi="Arial" w:cs="Arial"/>
        </w:rPr>
      </w:pPr>
      <w:r w:rsidRPr="00791D1B">
        <w:rPr>
          <w:rFonts w:ascii="Arial" w:hAnsi="Arial" w:cs="Arial"/>
        </w:rPr>
        <w:t xml:space="preserve">The Program Director (PD) is responsible for development &amp; satisfactory completion. </w:t>
      </w:r>
    </w:p>
    <w:p w14:paraId="03172A23" w14:textId="77777777" w:rsidR="00791D1B" w:rsidRPr="00791D1B" w:rsidRDefault="00791D1B" w:rsidP="00791D1B">
      <w:pPr>
        <w:pStyle w:val="ListParagraph"/>
        <w:numPr>
          <w:ilvl w:val="0"/>
          <w:numId w:val="44"/>
        </w:numPr>
        <w:spacing w:after="0" w:line="259" w:lineRule="auto"/>
        <w:rPr>
          <w:rFonts w:ascii="Arial" w:hAnsi="Arial" w:cs="Arial"/>
        </w:rPr>
      </w:pPr>
      <w:r w:rsidRPr="00791D1B">
        <w:rPr>
          <w:rFonts w:ascii="Arial" w:hAnsi="Arial" w:cs="Arial"/>
        </w:rPr>
        <w:t xml:space="preserve">While PDs may delegate to their Program Administrators or CBD leads, the PD is responsible for completion. </w:t>
      </w:r>
    </w:p>
    <w:p w14:paraId="2AB82EF2" w14:textId="77777777" w:rsidR="00791D1B" w:rsidRPr="00791D1B" w:rsidRDefault="00791D1B" w:rsidP="00791D1B">
      <w:pPr>
        <w:pStyle w:val="ListParagraph"/>
        <w:numPr>
          <w:ilvl w:val="0"/>
          <w:numId w:val="44"/>
        </w:numPr>
        <w:spacing w:after="120" w:line="259" w:lineRule="auto"/>
        <w:rPr>
          <w:rFonts w:ascii="Arial" w:hAnsi="Arial" w:cs="Arial"/>
        </w:rPr>
      </w:pPr>
      <w:r w:rsidRPr="00791D1B">
        <w:rPr>
          <w:rFonts w:ascii="Arial" w:hAnsi="Arial" w:cs="Arial"/>
        </w:rPr>
        <w:t>PGME staff will provide templates, support &amp; ensure appropriate resource documents (e.g. Royal College specialty documents) are reflected</w:t>
      </w:r>
    </w:p>
    <w:p w14:paraId="76EDD686" w14:textId="42882963" w:rsidR="00791D1B" w:rsidRPr="00791D1B" w:rsidRDefault="00791D1B" w:rsidP="00791D1B">
      <w:pPr>
        <w:pStyle w:val="ListParagraph"/>
        <w:numPr>
          <w:ilvl w:val="0"/>
          <w:numId w:val="44"/>
        </w:numPr>
        <w:spacing w:after="120" w:line="259" w:lineRule="auto"/>
        <w:rPr>
          <w:rFonts w:ascii="Arial" w:hAnsi="Arial" w:cs="Arial"/>
        </w:rPr>
      </w:pPr>
      <w:r>
        <w:rPr>
          <w:rFonts w:ascii="Arial" w:hAnsi="Arial" w:cs="Arial"/>
        </w:rPr>
        <w:t>All 7</w:t>
      </w:r>
      <w:r w:rsidRPr="00791D1B">
        <w:rPr>
          <w:rFonts w:ascii="Arial" w:hAnsi="Arial" w:cs="Arial"/>
        </w:rPr>
        <w:t xml:space="preserve"> documents </w:t>
      </w:r>
      <w:r w:rsidRPr="00791D1B">
        <w:rPr>
          <w:rFonts w:ascii="Arial" w:hAnsi="Arial" w:cs="Arial"/>
          <w:u w:val="single"/>
        </w:rPr>
        <w:t>must be updated</w:t>
      </w:r>
      <w:r w:rsidRPr="00791D1B">
        <w:rPr>
          <w:rFonts w:ascii="Arial" w:hAnsi="Arial" w:cs="Arial"/>
        </w:rPr>
        <w:t xml:space="preserve"> </w:t>
      </w:r>
      <w:r>
        <w:rPr>
          <w:rFonts w:ascii="Arial" w:hAnsi="Arial" w:cs="Arial"/>
        </w:rPr>
        <w:t xml:space="preserve">for </w:t>
      </w:r>
      <w:r w:rsidRPr="00791D1B">
        <w:rPr>
          <w:rFonts w:ascii="Arial" w:hAnsi="Arial" w:cs="Arial"/>
        </w:rPr>
        <w:t xml:space="preserve">each year you implement new components of CBD (stages, </w:t>
      </w:r>
      <w:proofErr w:type="spellStart"/>
      <w:r w:rsidRPr="00791D1B">
        <w:rPr>
          <w:rFonts w:ascii="Arial" w:hAnsi="Arial" w:cs="Arial"/>
        </w:rPr>
        <w:t>Entrustable</w:t>
      </w:r>
      <w:proofErr w:type="spellEnd"/>
      <w:r w:rsidRPr="00791D1B">
        <w:rPr>
          <w:rFonts w:ascii="Arial" w:hAnsi="Arial" w:cs="Arial"/>
        </w:rPr>
        <w:t xml:space="preserve"> Professional Activities (EPAs), Training Experiences (TEs), etc.) and/or make significant changes to your curriculum or program of assessment</w:t>
      </w:r>
    </w:p>
    <w:p w14:paraId="628FA3D6" w14:textId="38477126" w:rsidR="00791D1B" w:rsidRDefault="00791D1B" w:rsidP="00791D1B"/>
    <w:p w14:paraId="27CC980C" w14:textId="1262516F" w:rsidR="00791D1B" w:rsidRDefault="00791D1B" w:rsidP="00791D1B"/>
    <w:p w14:paraId="60DAD3CF" w14:textId="1D36E466" w:rsidR="00791D1B" w:rsidRDefault="00791D1B" w:rsidP="00791D1B"/>
    <w:p w14:paraId="5DE4D4A6" w14:textId="77777777" w:rsidR="00791D1B" w:rsidRDefault="00791D1B" w:rsidP="00791D1B"/>
    <w:p w14:paraId="7E9BFF94" w14:textId="580184F0" w:rsidR="00791D1B" w:rsidRPr="003C3447" w:rsidRDefault="00791D1B" w:rsidP="00791D1B">
      <w:pPr>
        <w:pStyle w:val="Heading1"/>
        <w:numPr>
          <w:ilvl w:val="0"/>
          <w:numId w:val="25"/>
        </w:numPr>
        <w:shd w:val="clear" w:color="auto" w:fill="DBE5F1" w:themeFill="accent1" w:themeFillTint="33"/>
        <w:spacing w:line="240" w:lineRule="auto"/>
        <w:ind w:left="360"/>
        <w:contextualSpacing/>
        <w:rPr>
          <w:rFonts w:ascii="Arial" w:hAnsi="Arial" w:cs="Arial"/>
        </w:rPr>
      </w:pPr>
      <w:r>
        <w:rPr>
          <w:rFonts w:ascii="Arial" w:hAnsi="Arial" w:cs="Arial"/>
        </w:rPr>
        <w:lastRenderedPageBreak/>
        <w:t>INSTRUCTIONS</w:t>
      </w:r>
    </w:p>
    <w:p w14:paraId="43AD0A1C" w14:textId="2439416D" w:rsidR="00791D1B" w:rsidRDefault="00791D1B" w:rsidP="00DE32D3">
      <w:pPr>
        <w:spacing w:line="240" w:lineRule="auto"/>
        <w:contextualSpacing/>
      </w:pPr>
    </w:p>
    <w:tbl>
      <w:tblPr>
        <w:tblStyle w:val="TableGrid"/>
        <w:tblW w:w="0" w:type="auto"/>
        <w:tblLook w:val="04A0" w:firstRow="1" w:lastRow="0" w:firstColumn="1" w:lastColumn="0" w:noHBand="0" w:noVBand="1"/>
      </w:tblPr>
      <w:tblGrid>
        <w:gridCol w:w="535"/>
        <w:gridCol w:w="4950"/>
        <w:gridCol w:w="12965"/>
      </w:tblGrid>
      <w:tr w:rsidR="00791D1B" w:rsidRPr="00CF7443" w14:paraId="6EBA3B36" w14:textId="77777777" w:rsidTr="00D37345">
        <w:trPr>
          <w:tblHeader/>
        </w:trPr>
        <w:tc>
          <w:tcPr>
            <w:tcW w:w="535" w:type="dxa"/>
            <w:shd w:val="clear" w:color="auto" w:fill="B8CCE4" w:themeFill="accent1" w:themeFillTint="66"/>
          </w:tcPr>
          <w:p w14:paraId="5CDCB407" w14:textId="2C183BC5" w:rsidR="00791D1B" w:rsidRDefault="00791D1B" w:rsidP="00DE32D3">
            <w:pPr>
              <w:contextualSpacing/>
              <w:rPr>
                <w:rFonts w:ascii="Arial" w:hAnsi="Arial" w:cs="Arial"/>
                <w:b/>
              </w:rPr>
            </w:pPr>
            <w:r>
              <w:rPr>
                <w:rFonts w:ascii="Arial" w:hAnsi="Arial" w:cs="Arial"/>
                <w:b/>
              </w:rPr>
              <w:t>#</w:t>
            </w:r>
          </w:p>
        </w:tc>
        <w:tc>
          <w:tcPr>
            <w:tcW w:w="17915" w:type="dxa"/>
            <w:gridSpan w:val="2"/>
            <w:shd w:val="clear" w:color="auto" w:fill="B8CCE4" w:themeFill="accent1" w:themeFillTint="66"/>
          </w:tcPr>
          <w:p w14:paraId="39723DD1" w14:textId="7EF6C878" w:rsidR="00791D1B" w:rsidRPr="00CF7443" w:rsidRDefault="00791D1B" w:rsidP="00DE32D3">
            <w:pPr>
              <w:contextualSpacing/>
              <w:rPr>
                <w:rFonts w:ascii="Arial" w:hAnsi="Arial" w:cs="Arial"/>
                <w:b/>
              </w:rPr>
            </w:pPr>
            <w:r>
              <w:rPr>
                <w:rFonts w:ascii="Arial" w:hAnsi="Arial" w:cs="Arial"/>
                <w:b/>
              </w:rPr>
              <w:t>Checklist &amp; Instructions</w:t>
            </w:r>
          </w:p>
        </w:tc>
      </w:tr>
      <w:tr w:rsidR="00791D1B" w:rsidRPr="00610EC2" w14:paraId="3AE6C795" w14:textId="77777777" w:rsidTr="00791D1B">
        <w:tc>
          <w:tcPr>
            <w:tcW w:w="535" w:type="dxa"/>
          </w:tcPr>
          <w:p w14:paraId="25CF9F65" w14:textId="11FFE735" w:rsidR="00791D1B" w:rsidRDefault="00791D1B" w:rsidP="00DE32D3">
            <w:pPr>
              <w:contextualSpacing/>
              <w:rPr>
                <w:rFonts w:ascii="Arial" w:hAnsi="Arial" w:cs="Arial"/>
                <w:sz w:val="21"/>
                <w:szCs w:val="21"/>
              </w:rPr>
            </w:pPr>
            <w:r>
              <w:rPr>
                <w:rFonts w:ascii="Arial" w:hAnsi="Arial" w:cs="Arial"/>
                <w:sz w:val="21"/>
                <w:szCs w:val="21"/>
              </w:rPr>
              <w:t>1</w:t>
            </w:r>
          </w:p>
        </w:tc>
        <w:tc>
          <w:tcPr>
            <w:tcW w:w="4950" w:type="dxa"/>
          </w:tcPr>
          <w:p w14:paraId="3201C25D" w14:textId="19F34CA2" w:rsidR="00791D1B" w:rsidRPr="00610EC2" w:rsidRDefault="00791D1B" w:rsidP="00DE32D3">
            <w:pPr>
              <w:contextualSpacing/>
              <w:rPr>
                <w:rFonts w:ascii="Arial" w:hAnsi="Arial" w:cs="Arial"/>
                <w:sz w:val="21"/>
                <w:szCs w:val="21"/>
              </w:rPr>
            </w:pPr>
            <w:sdt>
              <w:sdtPr>
                <w:rPr>
                  <w:rFonts w:ascii="Arial" w:hAnsi="Arial" w:cs="Arial"/>
                  <w:sz w:val="21"/>
                  <w:szCs w:val="21"/>
                </w:rPr>
                <w:id w:val="-2053378906"/>
                <w14:checkbox>
                  <w14:checked w14:val="0"/>
                  <w14:checkedState w14:val="2612" w14:font="MS Gothic"/>
                  <w14:uncheckedState w14:val="2610" w14:font="MS Gothic"/>
                </w14:checkbox>
              </w:sdtPr>
              <w:sdtContent>
                <w:r w:rsidRPr="00610EC2">
                  <w:rPr>
                    <w:rFonts w:ascii="MS Gothic" w:eastAsia="MS Gothic" w:hAnsi="MS Gothic" w:cs="Arial" w:hint="eastAsia"/>
                    <w:sz w:val="21"/>
                    <w:szCs w:val="21"/>
                  </w:rPr>
                  <w:t>☐</w:t>
                </w:r>
              </w:sdtContent>
            </w:sdt>
            <w:r>
              <w:rPr>
                <w:rFonts w:ascii="Arial" w:hAnsi="Arial" w:cs="Arial"/>
                <w:sz w:val="21"/>
                <w:szCs w:val="21"/>
              </w:rPr>
              <w:t xml:space="preserve"> Year, Resident Name, Program Number, Program Name &amp; PGY Level</w:t>
            </w:r>
          </w:p>
        </w:tc>
        <w:tc>
          <w:tcPr>
            <w:tcW w:w="12965" w:type="dxa"/>
          </w:tcPr>
          <w:p w14:paraId="088A40DB" w14:textId="77777777" w:rsidR="00791D1B" w:rsidRPr="00610EC2" w:rsidRDefault="00791D1B" w:rsidP="00DE32D3">
            <w:pPr>
              <w:pStyle w:val="ListParagraph"/>
              <w:numPr>
                <w:ilvl w:val="0"/>
                <w:numId w:val="24"/>
              </w:numPr>
              <w:ind w:left="256" w:hanging="256"/>
              <w:rPr>
                <w:rFonts w:ascii="Arial" w:hAnsi="Arial" w:cs="Arial"/>
                <w:sz w:val="21"/>
                <w:szCs w:val="21"/>
              </w:rPr>
            </w:pPr>
            <w:r>
              <w:rPr>
                <w:rFonts w:ascii="Arial" w:hAnsi="Arial" w:cs="Arial"/>
                <w:sz w:val="21"/>
                <w:szCs w:val="21"/>
              </w:rPr>
              <w:t>Insert the year, resident’s name, program number, program name and PGY level in the line at the top, highlighted orange.</w:t>
            </w:r>
          </w:p>
        </w:tc>
      </w:tr>
      <w:tr w:rsidR="00791D1B" w:rsidRPr="00610EC2" w14:paraId="3065DD28" w14:textId="77777777" w:rsidTr="00791D1B">
        <w:tc>
          <w:tcPr>
            <w:tcW w:w="535" w:type="dxa"/>
          </w:tcPr>
          <w:p w14:paraId="33C1A599" w14:textId="3199BC63" w:rsidR="00791D1B" w:rsidRDefault="00791D1B" w:rsidP="00DE32D3">
            <w:pPr>
              <w:contextualSpacing/>
              <w:rPr>
                <w:rFonts w:ascii="Arial" w:hAnsi="Arial" w:cs="Arial"/>
                <w:sz w:val="21"/>
                <w:szCs w:val="21"/>
              </w:rPr>
            </w:pPr>
            <w:r>
              <w:rPr>
                <w:rFonts w:ascii="Arial" w:hAnsi="Arial" w:cs="Arial"/>
                <w:sz w:val="21"/>
                <w:szCs w:val="21"/>
              </w:rPr>
              <w:t>2</w:t>
            </w:r>
          </w:p>
        </w:tc>
        <w:tc>
          <w:tcPr>
            <w:tcW w:w="4950" w:type="dxa"/>
          </w:tcPr>
          <w:p w14:paraId="092BC3AC" w14:textId="750A1FB4" w:rsidR="00791D1B" w:rsidRPr="00610EC2" w:rsidRDefault="00791D1B" w:rsidP="00791D1B">
            <w:pPr>
              <w:tabs>
                <w:tab w:val="left" w:pos="3810"/>
              </w:tabs>
              <w:contextualSpacing/>
              <w:rPr>
                <w:rFonts w:ascii="Arial" w:hAnsi="Arial" w:cs="Arial"/>
                <w:b/>
                <w:sz w:val="21"/>
                <w:szCs w:val="21"/>
              </w:rPr>
            </w:pPr>
            <w:sdt>
              <w:sdtPr>
                <w:rPr>
                  <w:rFonts w:ascii="Arial" w:hAnsi="Arial" w:cs="Arial"/>
                  <w:sz w:val="21"/>
                  <w:szCs w:val="21"/>
                </w:rPr>
                <w:id w:val="194962813"/>
                <w14:checkbox>
                  <w14:checked w14:val="0"/>
                  <w14:checkedState w14:val="2612" w14:font="MS Gothic"/>
                  <w14:uncheckedState w14:val="2610" w14:font="MS Gothic"/>
                </w14:checkbox>
              </w:sdtPr>
              <w:sdtContent>
                <w:r w:rsidRPr="00610EC2">
                  <w:rPr>
                    <w:rFonts w:ascii="MS Gothic" w:eastAsia="MS Gothic" w:hAnsi="MS Gothic" w:cs="Arial" w:hint="eastAsia"/>
                    <w:sz w:val="21"/>
                    <w:szCs w:val="21"/>
                  </w:rPr>
                  <w:t>☐</w:t>
                </w:r>
              </w:sdtContent>
            </w:sdt>
            <w:r>
              <w:rPr>
                <w:rFonts w:ascii="Arial" w:hAnsi="Arial" w:cs="Arial"/>
                <w:sz w:val="21"/>
                <w:szCs w:val="21"/>
              </w:rPr>
              <w:t xml:space="preserve"> Dates</w:t>
            </w:r>
            <w:r>
              <w:rPr>
                <w:rFonts w:ascii="Arial" w:hAnsi="Arial" w:cs="Arial"/>
                <w:sz w:val="21"/>
                <w:szCs w:val="21"/>
              </w:rPr>
              <w:tab/>
            </w:r>
          </w:p>
        </w:tc>
        <w:tc>
          <w:tcPr>
            <w:tcW w:w="12965" w:type="dxa"/>
          </w:tcPr>
          <w:p w14:paraId="6EFE6497" w14:textId="77777777" w:rsidR="00791D1B" w:rsidRPr="00610EC2" w:rsidRDefault="00791D1B" w:rsidP="00DE32D3">
            <w:pPr>
              <w:pStyle w:val="ListParagraph"/>
              <w:numPr>
                <w:ilvl w:val="0"/>
                <w:numId w:val="24"/>
              </w:numPr>
              <w:ind w:left="256" w:hanging="256"/>
              <w:rPr>
                <w:rFonts w:ascii="Arial" w:hAnsi="Arial" w:cs="Arial"/>
                <w:sz w:val="21"/>
                <w:szCs w:val="21"/>
              </w:rPr>
            </w:pPr>
            <w:r>
              <w:rPr>
                <w:rFonts w:ascii="Arial" w:hAnsi="Arial" w:cs="Arial"/>
                <w:sz w:val="21"/>
                <w:szCs w:val="21"/>
              </w:rPr>
              <w:t>Adjust the dates of each block to reflect the expectations of your program.</w:t>
            </w:r>
          </w:p>
        </w:tc>
      </w:tr>
      <w:tr w:rsidR="00791D1B" w:rsidRPr="00610EC2" w14:paraId="337B78BD" w14:textId="77777777" w:rsidTr="00791D1B">
        <w:tc>
          <w:tcPr>
            <w:tcW w:w="535" w:type="dxa"/>
          </w:tcPr>
          <w:p w14:paraId="7ACFA0EC" w14:textId="29840D6B" w:rsidR="00791D1B" w:rsidRDefault="00791D1B" w:rsidP="00DE32D3">
            <w:pPr>
              <w:contextualSpacing/>
              <w:rPr>
                <w:rFonts w:ascii="Arial" w:hAnsi="Arial" w:cs="Arial"/>
                <w:sz w:val="21"/>
                <w:szCs w:val="21"/>
              </w:rPr>
            </w:pPr>
            <w:r>
              <w:rPr>
                <w:rFonts w:ascii="Arial" w:hAnsi="Arial" w:cs="Arial"/>
                <w:sz w:val="21"/>
                <w:szCs w:val="21"/>
              </w:rPr>
              <w:t>3</w:t>
            </w:r>
          </w:p>
        </w:tc>
        <w:tc>
          <w:tcPr>
            <w:tcW w:w="4950" w:type="dxa"/>
          </w:tcPr>
          <w:p w14:paraId="02E3CC37" w14:textId="26FAB3C7" w:rsidR="00791D1B" w:rsidRPr="00610EC2" w:rsidRDefault="00791D1B" w:rsidP="00DE32D3">
            <w:pPr>
              <w:contextualSpacing/>
              <w:rPr>
                <w:rFonts w:ascii="Arial" w:hAnsi="Arial" w:cs="Arial"/>
                <w:b/>
                <w:sz w:val="21"/>
                <w:szCs w:val="21"/>
              </w:rPr>
            </w:pPr>
            <w:sdt>
              <w:sdtPr>
                <w:rPr>
                  <w:rFonts w:ascii="Arial" w:hAnsi="Arial" w:cs="Arial"/>
                  <w:sz w:val="21"/>
                  <w:szCs w:val="21"/>
                </w:rPr>
                <w:id w:val="1253782108"/>
                <w14:checkbox>
                  <w14:checked w14:val="0"/>
                  <w14:checkedState w14:val="2612" w14:font="MS Gothic"/>
                  <w14:uncheckedState w14:val="2610" w14:font="MS Gothic"/>
                </w14:checkbox>
              </w:sdtPr>
              <w:sdtContent>
                <w:r w:rsidRPr="00610EC2">
                  <w:rPr>
                    <w:rFonts w:ascii="MS Gothic" w:eastAsia="MS Gothic" w:hAnsi="MS Gothic" w:cs="Arial" w:hint="eastAsia"/>
                    <w:sz w:val="21"/>
                    <w:szCs w:val="21"/>
                  </w:rPr>
                  <w:t>☐</w:t>
                </w:r>
              </w:sdtContent>
            </w:sdt>
            <w:r>
              <w:rPr>
                <w:rFonts w:ascii="Arial" w:hAnsi="Arial" w:cs="Arial"/>
                <w:sz w:val="21"/>
                <w:szCs w:val="21"/>
              </w:rPr>
              <w:t xml:space="preserve"> Stage</w:t>
            </w:r>
          </w:p>
        </w:tc>
        <w:tc>
          <w:tcPr>
            <w:tcW w:w="12965" w:type="dxa"/>
          </w:tcPr>
          <w:p w14:paraId="781E0A3B" w14:textId="77777777" w:rsidR="00791D1B" w:rsidRPr="00610EC2" w:rsidRDefault="00791D1B" w:rsidP="00DE32D3">
            <w:pPr>
              <w:pStyle w:val="ListParagraph"/>
              <w:numPr>
                <w:ilvl w:val="0"/>
                <w:numId w:val="24"/>
              </w:numPr>
              <w:ind w:left="256" w:hanging="256"/>
              <w:rPr>
                <w:rFonts w:ascii="Arial" w:hAnsi="Arial" w:cs="Arial"/>
                <w:sz w:val="21"/>
                <w:szCs w:val="21"/>
              </w:rPr>
            </w:pPr>
            <w:r>
              <w:rPr>
                <w:rFonts w:ascii="Arial" w:hAnsi="Arial" w:cs="Arial"/>
                <w:sz w:val="21"/>
                <w:szCs w:val="21"/>
              </w:rPr>
              <w:t>List the stages in the “Stage” row. Merge the cells to reflect the expected number of blocks it would take to successfully complete a stage.</w:t>
            </w:r>
          </w:p>
        </w:tc>
      </w:tr>
      <w:tr w:rsidR="00791D1B" w:rsidRPr="00610EC2" w14:paraId="51E06850" w14:textId="77777777" w:rsidTr="00791D1B">
        <w:tc>
          <w:tcPr>
            <w:tcW w:w="535" w:type="dxa"/>
          </w:tcPr>
          <w:p w14:paraId="3DAFC937" w14:textId="37ACF248" w:rsidR="00791D1B" w:rsidRDefault="00791D1B" w:rsidP="00DE32D3">
            <w:pPr>
              <w:contextualSpacing/>
              <w:rPr>
                <w:rFonts w:ascii="Arial" w:hAnsi="Arial" w:cs="Arial"/>
                <w:sz w:val="21"/>
                <w:szCs w:val="21"/>
              </w:rPr>
            </w:pPr>
            <w:r>
              <w:rPr>
                <w:rFonts w:ascii="Arial" w:hAnsi="Arial" w:cs="Arial"/>
                <w:sz w:val="21"/>
                <w:szCs w:val="21"/>
              </w:rPr>
              <w:t>4</w:t>
            </w:r>
          </w:p>
        </w:tc>
        <w:tc>
          <w:tcPr>
            <w:tcW w:w="4950" w:type="dxa"/>
          </w:tcPr>
          <w:p w14:paraId="4AD42DC9" w14:textId="0A5D7074" w:rsidR="00791D1B" w:rsidRPr="00610EC2" w:rsidRDefault="00791D1B" w:rsidP="00DE32D3">
            <w:pPr>
              <w:contextualSpacing/>
              <w:rPr>
                <w:rFonts w:ascii="Arial" w:hAnsi="Arial" w:cs="Arial"/>
                <w:b/>
                <w:sz w:val="21"/>
                <w:szCs w:val="21"/>
              </w:rPr>
            </w:pPr>
            <w:sdt>
              <w:sdtPr>
                <w:rPr>
                  <w:rFonts w:ascii="Arial" w:hAnsi="Arial" w:cs="Arial"/>
                  <w:sz w:val="21"/>
                  <w:szCs w:val="21"/>
                </w:rPr>
                <w:id w:val="834110181"/>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Pr>
                <w:rFonts w:ascii="Arial" w:hAnsi="Arial" w:cs="Arial"/>
                <w:sz w:val="21"/>
                <w:szCs w:val="21"/>
              </w:rPr>
              <w:t xml:space="preserve"> Rotation</w:t>
            </w:r>
          </w:p>
        </w:tc>
        <w:tc>
          <w:tcPr>
            <w:tcW w:w="12965" w:type="dxa"/>
          </w:tcPr>
          <w:p w14:paraId="48ED4798" w14:textId="77777777" w:rsidR="00791D1B" w:rsidRPr="00610EC2" w:rsidRDefault="00791D1B" w:rsidP="00DE32D3">
            <w:pPr>
              <w:pStyle w:val="ListParagraph"/>
              <w:numPr>
                <w:ilvl w:val="0"/>
                <w:numId w:val="24"/>
              </w:numPr>
              <w:ind w:left="256" w:hanging="256"/>
              <w:rPr>
                <w:rFonts w:ascii="Arial" w:hAnsi="Arial" w:cs="Arial"/>
                <w:sz w:val="21"/>
                <w:szCs w:val="21"/>
              </w:rPr>
            </w:pPr>
            <w:r>
              <w:rPr>
                <w:rFonts w:ascii="Arial" w:hAnsi="Arial" w:cs="Arial"/>
                <w:sz w:val="21"/>
                <w:szCs w:val="21"/>
              </w:rPr>
              <w:t>List the rotations and the site of the rotation in the “Rotation” row. Merge and adjust cells to reflect expected number of blocks necessary to complete a rotation.</w:t>
            </w:r>
          </w:p>
        </w:tc>
      </w:tr>
      <w:tr w:rsidR="00791D1B" w:rsidRPr="00610EC2" w14:paraId="16B3F192" w14:textId="77777777" w:rsidTr="00791D1B">
        <w:tc>
          <w:tcPr>
            <w:tcW w:w="535" w:type="dxa"/>
          </w:tcPr>
          <w:p w14:paraId="3DD236AE" w14:textId="6AAD4840" w:rsidR="00791D1B" w:rsidRDefault="00791D1B" w:rsidP="00DE32D3">
            <w:pPr>
              <w:contextualSpacing/>
              <w:rPr>
                <w:rFonts w:ascii="Arial" w:hAnsi="Arial" w:cs="Arial"/>
                <w:sz w:val="21"/>
                <w:szCs w:val="21"/>
              </w:rPr>
            </w:pPr>
            <w:r>
              <w:rPr>
                <w:rFonts w:ascii="Arial" w:hAnsi="Arial" w:cs="Arial"/>
                <w:sz w:val="21"/>
                <w:szCs w:val="21"/>
              </w:rPr>
              <w:t>5</w:t>
            </w:r>
          </w:p>
        </w:tc>
        <w:tc>
          <w:tcPr>
            <w:tcW w:w="4950" w:type="dxa"/>
          </w:tcPr>
          <w:p w14:paraId="637065C1" w14:textId="1BC709DD" w:rsidR="00791D1B" w:rsidRPr="00610EC2" w:rsidRDefault="00791D1B" w:rsidP="00DE32D3">
            <w:pPr>
              <w:contextualSpacing/>
              <w:rPr>
                <w:rFonts w:ascii="Arial" w:hAnsi="Arial" w:cs="Arial"/>
                <w:b/>
                <w:sz w:val="21"/>
                <w:szCs w:val="21"/>
              </w:rPr>
            </w:pPr>
            <w:sdt>
              <w:sdtPr>
                <w:rPr>
                  <w:rFonts w:ascii="Arial" w:hAnsi="Arial" w:cs="Arial"/>
                  <w:sz w:val="21"/>
                  <w:szCs w:val="21"/>
                </w:rPr>
                <w:id w:val="-283273942"/>
                <w14:checkbox>
                  <w14:checked w14:val="0"/>
                  <w14:checkedState w14:val="2612" w14:font="MS Gothic"/>
                  <w14:uncheckedState w14:val="2610" w14:font="MS Gothic"/>
                </w14:checkbox>
              </w:sdtPr>
              <w:sdtContent>
                <w:r w:rsidRPr="00610EC2">
                  <w:rPr>
                    <w:rFonts w:ascii="MS Gothic" w:eastAsia="MS Gothic" w:hAnsi="MS Gothic" w:cs="Arial" w:hint="eastAsia"/>
                    <w:sz w:val="21"/>
                    <w:szCs w:val="21"/>
                  </w:rPr>
                  <w:t>☐</w:t>
                </w:r>
              </w:sdtContent>
            </w:sdt>
            <w:r>
              <w:rPr>
                <w:rFonts w:ascii="Arial" w:hAnsi="Arial" w:cs="Arial"/>
                <w:sz w:val="21"/>
                <w:szCs w:val="21"/>
              </w:rPr>
              <w:t xml:space="preserve"> Assessments</w:t>
            </w:r>
          </w:p>
        </w:tc>
        <w:tc>
          <w:tcPr>
            <w:tcW w:w="12965" w:type="dxa"/>
          </w:tcPr>
          <w:p w14:paraId="69FC7F7E" w14:textId="77777777" w:rsidR="00791D1B" w:rsidRPr="00610EC2" w:rsidRDefault="00791D1B" w:rsidP="00D81B42">
            <w:pPr>
              <w:pStyle w:val="ListParagraph"/>
              <w:numPr>
                <w:ilvl w:val="0"/>
                <w:numId w:val="24"/>
              </w:numPr>
              <w:ind w:left="256" w:hanging="256"/>
              <w:rPr>
                <w:rFonts w:ascii="Arial" w:hAnsi="Arial" w:cs="Arial"/>
                <w:sz w:val="21"/>
                <w:szCs w:val="21"/>
              </w:rPr>
            </w:pPr>
            <w:r>
              <w:rPr>
                <w:rFonts w:ascii="Arial" w:hAnsi="Arial" w:cs="Arial"/>
                <w:sz w:val="21"/>
                <w:szCs w:val="21"/>
              </w:rPr>
              <w:t>In the “Assessments” row, include all EPA and additional assessments that are required to be completed for each rotation. List the assessments of higher priority under the “Priority” section and list the recommended assessments under the “As Able” section.</w:t>
            </w:r>
          </w:p>
        </w:tc>
      </w:tr>
      <w:tr w:rsidR="00791D1B" w:rsidRPr="00610EC2" w14:paraId="322277AF" w14:textId="77777777" w:rsidTr="00791D1B">
        <w:tc>
          <w:tcPr>
            <w:tcW w:w="535" w:type="dxa"/>
          </w:tcPr>
          <w:p w14:paraId="463F9867" w14:textId="45222326" w:rsidR="00791D1B" w:rsidRDefault="00791D1B" w:rsidP="00DE32D3">
            <w:pPr>
              <w:contextualSpacing/>
              <w:rPr>
                <w:rFonts w:ascii="Arial" w:hAnsi="Arial" w:cs="Arial"/>
                <w:sz w:val="21"/>
                <w:szCs w:val="21"/>
              </w:rPr>
            </w:pPr>
            <w:r>
              <w:rPr>
                <w:rFonts w:ascii="Arial" w:hAnsi="Arial" w:cs="Arial"/>
                <w:sz w:val="21"/>
                <w:szCs w:val="21"/>
              </w:rPr>
              <w:t>6</w:t>
            </w:r>
          </w:p>
        </w:tc>
        <w:tc>
          <w:tcPr>
            <w:tcW w:w="4950" w:type="dxa"/>
          </w:tcPr>
          <w:p w14:paraId="676D7FF7" w14:textId="4488916B" w:rsidR="00791D1B" w:rsidRPr="00610EC2" w:rsidRDefault="00791D1B" w:rsidP="00DE32D3">
            <w:pPr>
              <w:contextualSpacing/>
              <w:rPr>
                <w:rFonts w:ascii="Arial" w:hAnsi="Arial" w:cs="Arial"/>
                <w:b/>
                <w:sz w:val="21"/>
                <w:szCs w:val="21"/>
              </w:rPr>
            </w:pPr>
            <w:sdt>
              <w:sdtPr>
                <w:rPr>
                  <w:rFonts w:ascii="Arial" w:hAnsi="Arial" w:cs="Arial"/>
                  <w:sz w:val="21"/>
                  <w:szCs w:val="21"/>
                </w:rPr>
                <w:id w:val="-1099715590"/>
                <w14:checkbox>
                  <w14:checked w14:val="0"/>
                  <w14:checkedState w14:val="2612" w14:font="MS Gothic"/>
                  <w14:uncheckedState w14:val="2610" w14:font="MS Gothic"/>
                </w14:checkbox>
              </w:sdtPr>
              <w:sdtContent>
                <w:r w:rsidRPr="00610EC2">
                  <w:rPr>
                    <w:rFonts w:ascii="MS Gothic" w:eastAsia="MS Gothic" w:hAnsi="MS Gothic" w:cs="Arial" w:hint="eastAsia"/>
                    <w:sz w:val="21"/>
                    <w:szCs w:val="21"/>
                  </w:rPr>
                  <w:t>☐</w:t>
                </w:r>
              </w:sdtContent>
            </w:sdt>
            <w:r>
              <w:rPr>
                <w:rFonts w:ascii="Arial" w:hAnsi="Arial" w:cs="Arial"/>
                <w:sz w:val="21"/>
                <w:szCs w:val="21"/>
              </w:rPr>
              <w:t xml:space="preserve"> Required Training Experiences</w:t>
            </w:r>
          </w:p>
        </w:tc>
        <w:tc>
          <w:tcPr>
            <w:tcW w:w="12965" w:type="dxa"/>
          </w:tcPr>
          <w:p w14:paraId="6ED3103A" w14:textId="77777777" w:rsidR="00791D1B" w:rsidRPr="00610EC2" w:rsidRDefault="00791D1B" w:rsidP="00DE32D3">
            <w:pPr>
              <w:pStyle w:val="ListParagraph"/>
              <w:numPr>
                <w:ilvl w:val="0"/>
                <w:numId w:val="24"/>
              </w:numPr>
              <w:ind w:left="256" w:hanging="256"/>
              <w:rPr>
                <w:rFonts w:ascii="Arial" w:hAnsi="Arial" w:cs="Arial"/>
                <w:sz w:val="21"/>
                <w:szCs w:val="21"/>
              </w:rPr>
            </w:pPr>
            <w:r>
              <w:rPr>
                <w:rFonts w:ascii="Arial" w:hAnsi="Arial" w:cs="Arial"/>
                <w:sz w:val="21"/>
                <w:szCs w:val="21"/>
              </w:rPr>
              <w:t>List all required training experiences expected to be completed for the block/rotation.</w:t>
            </w:r>
          </w:p>
        </w:tc>
      </w:tr>
      <w:tr w:rsidR="00791D1B" w:rsidRPr="00610EC2" w14:paraId="71DD41EF" w14:textId="77777777" w:rsidTr="00791D1B">
        <w:tc>
          <w:tcPr>
            <w:tcW w:w="535" w:type="dxa"/>
          </w:tcPr>
          <w:p w14:paraId="2987BC17" w14:textId="2E915C6A" w:rsidR="00791D1B" w:rsidRDefault="00791D1B" w:rsidP="00DE32D3">
            <w:pPr>
              <w:contextualSpacing/>
              <w:rPr>
                <w:rFonts w:ascii="Arial" w:hAnsi="Arial" w:cs="Arial"/>
                <w:sz w:val="21"/>
                <w:szCs w:val="21"/>
              </w:rPr>
            </w:pPr>
            <w:r>
              <w:rPr>
                <w:rFonts w:ascii="Arial" w:hAnsi="Arial" w:cs="Arial"/>
                <w:sz w:val="21"/>
                <w:szCs w:val="21"/>
              </w:rPr>
              <w:t>7</w:t>
            </w:r>
          </w:p>
        </w:tc>
        <w:tc>
          <w:tcPr>
            <w:tcW w:w="4950" w:type="dxa"/>
          </w:tcPr>
          <w:p w14:paraId="62A8C20D" w14:textId="10C67BCA" w:rsidR="00791D1B" w:rsidRPr="00610EC2" w:rsidRDefault="00791D1B" w:rsidP="00DE32D3">
            <w:pPr>
              <w:contextualSpacing/>
              <w:rPr>
                <w:rFonts w:ascii="Arial" w:hAnsi="Arial" w:cs="Arial"/>
                <w:b/>
                <w:sz w:val="21"/>
                <w:szCs w:val="21"/>
              </w:rPr>
            </w:pPr>
            <w:sdt>
              <w:sdtPr>
                <w:rPr>
                  <w:rFonts w:ascii="Arial" w:hAnsi="Arial" w:cs="Arial"/>
                  <w:sz w:val="21"/>
                  <w:szCs w:val="21"/>
                </w:rPr>
                <w:id w:val="-69728883"/>
                <w14:checkbox>
                  <w14:checked w14:val="0"/>
                  <w14:checkedState w14:val="2612" w14:font="MS Gothic"/>
                  <w14:uncheckedState w14:val="2610" w14:font="MS Gothic"/>
                </w14:checkbox>
              </w:sdtPr>
              <w:sdtContent>
                <w:r w:rsidRPr="00610EC2">
                  <w:rPr>
                    <w:rFonts w:ascii="MS Gothic" w:eastAsia="MS Gothic" w:hAnsi="MS Gothic" w:cs="Arial" w:hint="eastAsia"/>
                    <w:sz w:val="21"/>
                    <w:szCs w:val="21"/>
                  </w:rPr>
                  <w:t>☐</w:t>
                </w:r>
              </w:sdtContent>
            </w:sdt>
            <w:r>
              <w:rPr>
                <w:rFonts w:ascii="Arial" w:hAnsi="Arial" w:cs="Arial"/>
                <w:sz w:val="21"/>
                <w:szCs w:val="21"/>
              </w:rPr>
              <w:t xml:space="preserve"> Other Training Experiences</w:t>
            </w:r>
          </w:p>
        </w:tc>
        <w:tc>
          <w:tcPr>
            <w:tcW w:w="12965" w:type="dxa"/>
          </w:tcPr>
          <w:p w14:paraId="7F29638E" w14:textId="77777777" w:rsidR="00791D1B" w:rsidRPr="00610EC2" w:rsidRDefault="00791D1B" w:rsidP="00DE32D3">
            <w:pPr>
              <w:pStyle w:val="ListParagraph"/>
              <w:numPr>
                <w:ilvl w:val="0"/>
                <w:numId w:val="24"/>
              </w:numPr>
              <w:ind w:left="256" w:hanging="256"/>
              <w:rPr>
                <w:rFonts w:ascii="Arial" w:hAnsi="Arial" w:cs="Arial"/>
                <w:sz w:val="21"/>
                <w:szCs w:val="21"/>
              </w:rPr>
            </w:pPr>
            <w:r>
              <w:rPr>
                <w:rFonts w:ascii="Arial" w:hAnsi="Arial" w:cs="Arial"/>
                <w:sz w:val="21"/>
                <w:szCs w:val="21"/>
              </w:rPr>
              <w:t>List all the other training experiences that are expected of residents to complete for the block/rotation.</w:t>
            </w:r>
          </w:p>
        </w:tc>
      </w:tr>
    </w:tbl>
    <w:p w14:paraId="503757B2" w14:textId="77777777" w:rsidR="005815C3" w:rsidRDefault="005815C3" w:rsidP="00DE32D3">
      <w:pPr>
        <w:spacing w:line="240" w:lineRule="auto"/>
        <w:contextualSpacing/>
      </w:pPr>
    </w:p>
    <w:p w14:paraId="762C3AD3" w14:textId="77777777" w:rsidR="005815C3" w:rsidRDefault="005815C3" w:rsidP="00DE32D3">
      <w:pPr>
        <w:spacing w:line="240" w:lineRule="auto"/>
        <w:contextualSpacing/>
      </w:pPr>
    </w:p>
    <w:p w14:paraId="19D9B7D3" w14:textId="77777777" w:rsidR="005815C3" w:rsidRDefault="005815C3" w:rsidP="00DE32D3">
      <w:pPr>
        <w:spacing w:line="240" w:lineRule="auto"/>
        <w:contextualSpacing/>
      </w:pPr>
    </w:p>
    <w:p w14:paraId="506DE734" w14:textId="77777777" w:rsidR="005815C3" w:rsidRDefault="005815C3" w:rsidP="00DE32D3">
      <w:pPr>
        <w:spacing w:line="240" w:lineRule="auto"/>
        <w:contextualSpacing/>
      </w:pPr>
    </w:p>
    <w:p w14:paraId="234B8FA8" w14:textId="77777777" w:rsidR="005815C3" w:rsidRDefault="005815C3" w:rsidP="00DE32D3">
      <w:pPr>
        <w:spacing w:line="240" w:lineRule="auto"/>
        <w:contextualSpacing/>
      </w:pPr>
    </w:p>
    <w:p w14:paraId="24D2EABD" w14:textId="77777777" w:rsidR="005815C3" w:rsidRDefault="005815C3" w:rsidP="00DE32D3">
      <w:pPr>
        <w:spacing w:line="240" w:lineRule="auto"/>
        <w:contextualSpacing/>
      </w:pPr>
    </w:p>
    <w:p w14:paraId="4A840BCF" w14:textId="77777777" w:rsidR="005815C3" w:rsidRDefault="005815C3" w:rsidP="00DE32D3">
      <w:pPr>
        <w:spacing w:line="240" w:lineRule="auto"/>
        <w:contextualSpacing/>
      </w:pPr>
    </w:p>
    <w:p w14:paraId="46C5D20D" w14:textId="77777777" w:rsidR="005815C3" w:rsidRDefault="005815C3" w:rsidP="00DE32D3">
      <w:pPr>
        <w:spacing w:line="240" w:lineRule="auto"/>
        <w:contextualSpacing/>
      </w:pPr>
    </w:p>
    <w:p w14:paraId="2E180C00" w14:textId="77777777" w:rsidR="005815C3" w:rsidRDefault="005815C3" w:rsidP="00DE32D3">
      <w:pPr>
        <w:spacing w:line="240" w:lineRule="auto"/>
        <w:contextualSpacing/>
      </w:pPr>
    </w:p>
    <w:p w14:paraId="6B911638" w14:textId="77777777" w:rsidR="005815C3" w:rsidRDefault="005815C3" w:rsidP="00DE32D3">
      <w:pPr>
        <w:spacing w:line="240" w:lineRule="auto"/>
        <w:contextualSpacing/>
      </w:pPr>
    </w:p>
    <w:p w14:paraId="380E415B" w14:textId="1D562525" w:rsidR="00132DBD" w:rsidRDefault="00132DBD" w:rsidP="00DE32D3">
      <w:pPr>
        <w:spacing w:line="240" w:lineRule="auto"/>
        <w:contextualSpacing/>
      </w:pPr>
    </w:p>
    <w:p w14:paraId="0CDBCE91" w14:textId="028DC5FE" w:rsidR="00A46207" w:rsidRDefault="00A46207" w:rsidP="00DE32D3">
      <w:pPr>
        <w:spacing w:line="240" w:lineRule="auto"/>
        <w:contextualSpacing/>
      </w:pPr>
    </w:p>
    <w:p w14:paraId="13F14804" w14:textId="3A7D4926" w:rsidR="00A46207" w:rsidRDefault="00A46207" w:rsidP="00DE32D3">
      <w:pPr>
        <w:spacing w:line="240" w:lineRule="auto"/>
        <w:contextualSpacing/>
      </w:pPr>
    </w:p>
    <w:p w14:paraId="736C19EF" w14:textId="2FFAF4EA" w:rsidR="00A46207" w:rsidRDefault="00A46207" w:rsidP="00DE32D3">
      <w:pPr>
        <w:spacing w:line="240" w:lineRule="auto"/>
        <w:contextualSpacing/>
      </w:pPr>
    </w:p>
    <w:p w14:paraId="55F1F576" w14:textId="072EE118" w:rsidR="00A46207" w:rsidRDefault="00A46207" w:rsidP="00DE32D3">
      <w:pPr>
        <w:spacing w:line="240" w:lineRule="auto"/>
        <w:contextualSpacing/>
      </w:pPr>
    </w:p>
    <w:p w14:paraId="2C7E13C3" w14:textId="580989D0" w:rsidR="00AC26C5" w:rsidRDefault="00AC26C5" w:rsidP="00DE32D3">
      <w:pPr>
        <w:spacing w:line="240" w:lineRule="auto"/>
        <w:contextualSpacing/>
      </w:pPr>
    </w:p>
    <w:p w14:paraId="00F8DAE4" w14:textId="37C3A3B2" w:rsidR="00AC26C5" w:rsidRDefault="00AC26C5" w:rsidP="00DE32D3">
      <w:pPr>
        <w:spacing w:line="240" w:lineRule="auto"/>
        <w:contextualSpacing/>
      </w:pPr>
    </w:p>
    <w:p w14:paraId="676BA8D2" w14:textId="78968B8E" w:rsidR="00AC26C5" w:rsidRDefault="00AC26C5" w:rsidP="00DE32D3">
      <w:pPr>
        <w:spacing w:line="240" w:lineRule="auto"/>
        <w:contextualSpacing/>
      </w:pPr>
    </w:p>
    <w:p w14:paraId="4274B362" w14:textId="77777777" w:rsidR="00AC26C5" w:rsidRDefault="00AC26C5" w:rsidP="00DE32D3">
      <w:pPr>
        <w:spacing w:line="240" w:lineRule="auto"/>
        <w:contextualSpacing/>
      </w:pPr>
    </w:p>
    <w:p w14:paraId="4B82F730" w14:textId="5FAB01AE" w:rsidR="00791D1B" w:rsidRDefault="00847CD6" w:rsidP="00791D1B">
      <w:pPr>
        <w:pStyle w:val="Heading1"/>
        <w:numPr>
          <w:ilvl w:val="0"/>
          <w:numId w:val="25"/>
        </w:numPr>
        <w:shd w:val="clear" w:color="auto" w:fill="DBE5F1" w:themeFill="accent1" w:themeFillTint="33"/>
        <w:spacing w:line="240" w:lineRule="auto"/>
        <w:ind w:left="450"/>
        <w:contextualSpacing/>
        <w:rPr>
          <w:rFonts w:ascii="Arial" w:hAnsi="Arial" w:cs="Arial"/>
        </w:rPr>
      </w:pPr>
      <w:r>
        <w:rPr>
          <w:rFonts w:ascii="Arial" w:hAnsi="Arial" w:cs="Arial"/>
        </w:rPr>
        <w:lastRenderedPageBreak/>
        <w:t>LEARNER SCHEDULE</w:t>
      </w:r>
      <w:r w:rsidR="00791D1B">
        <w:rPr>
          <w:rFonts w:ascii="Arial" w:hAnsi="Arial" w:cs="Arial"/>
        </w:rPr>
        <w:t xml:space="preserve"> TEMPLATE</w:t>
      </w:r>
    </w:p>
    <w:p w14:paraId="3E6C6613" w14:textId="77777777" w:rsidR="00791D1B" w:rsidRPr="00791D1B" w:rsidRDefault="00791D1B" w:rsidP="00791D1B"/>
    <w:tbl>
      <w:tblPr>
        <w:tblStyle w:val="TableGrid"/>
        <w:tblpPr w:leftFromText="180" w:rightFromText="180" w:vertAnchor="text" w:horzAnchor="margin" w:tblpY="2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4886"/>
        <w:gridCol w:w="6945"/>
      </w:tblGrid>
      <w:tr w:rsidR="00847CD6" w:rsidRPr="00A46207" w14:paraId="113E3910" w14:textId="77777777" w:rsidTr="00847CD6">
        <w:trPr>
          <w:trHeight w:val="267"/>
        </w:trPr>
        <w:tc>
          <w:tcPr>
            <w:tcW w:w="1840" w:type="pct"/>
            <w:shd w:val="clear" w:color="auto" w:fill="FDE9D9" w:themeFill="accent6" w:themeFillTint="33"/>
          </w:tcPr>
          <w:p w14:paraId="667C0B3B" w14:textId="48184B7F" w:rsidR="00847CD6" w:rsidRPr="00A46207" w:rsidRDefault="001505C7" w:rsidP="001505C7">
            <w:pPr>
              <w:contextualSpacing/>
              <w:rPr>
                <w:rFonts w:ascii="Arial" w:hAnsi="Arial" w:cs="Arial"/>
                <w:b/>
              </w:rPr>
            </w:pPr>
            <w:r>
              <w:rPr>
                <w:rFonts w:ascii="Arial" w:hAnsi="Arial" w:cs="Arial"/>
                <w:b/>
                <w:sz w:val="24"/>
              </w:rPr>
              <w:t>[YEAR] LEARNER SCHEDULE</w:t>
            </w:r>
          </w:p>
        </w:tc>
        <w:tc>
          <w:tcPr>
            <w:tcW w:w="1305" w:type="pct"/>
            <w:shd w:val="clear" w:color="auto" w:fill="FDE9D9" w:themeFill="accent6" w:themeFillTint="33"/>
          </w:tcPr>
          <w:p w14:paraId="3FC7BE82" w14:textId="5931A9AE" w:rsidR="00847CD6" w:rsidRPr="00A46207" w:rsidRDefault="00847CD6" w:rsidP="008759F1">
            <w:pPr>
              <w:contextualSpacing/>
              <w:jc w:val="center"/>
              <w:rPr>
                <w:rFonts w:ascii="Arial" w:hAnsi="Arial" w:cs="Arial"/>
                <w:b/>
              </w:rPr>
            </w:pPr>
          </w:p>
        </w:tc>
        <w:tc>
          <w:tcPr>
            <w:tcW w:w="1855" w:type="pct"/>
            <w:shd w:val="clear" w:color="auto" w:fill="FDE9D9" w:themeFill="accent6" w:themeFillTint="33"/>
          </w:tcPr>
          <w:p w14:paraId="6CE46687" w14:textId="77777777" w:rsidR="00847CD6" w:rsidRPr="00A46207" w:rsidRDefault="00847CD6" w:rsidP="004D08AA">
            <w:pPr>
              <w:contextualSpacing/>
              <w:jc w:val="right"/>
              <w:rPr>
                <w:rFonts w:ascii="Arial" w:hAnsi="Arial" w:cs="Arial"/>
                <w:b/>
              </w:rPr>
            </w:pPr>
            <w:r w:rsidRPr="00A46207">
              <w:rPr>
                <w:rFonts w:ascii="Arial" w:hAnsi="Arial" w:cs="Arial"/>
                <w:b/>
                <w:color w:val="984806" w:themeColor="accent6" w:themeShade="80"/>
                <w:sz w:val="24"/>
              </w:rPr>
              <w:t>[PRGM #]: [PRGM NAME]: [PGY LEVEL]</w:t>
            </w:r>
          </w:p>
        </w:tc>
      </w:tr>
    </w:tbl>
    <w:p w14:paraId="1B1FE392" w14:textId="77777777" w:rsidR="00847CD6" w:rsidRPr="00A46207" w:rsidRDefault="00847CD6" w:rsidP="004D08AA">
      <w:pPr>
        <w:spacing w:line="240" w:lineRule="auto"/>
        <w:contextualSpacing/>
      </w:pPr>
    </w:p>
    <w:tbl>
      <w:tblPr>
        <w:tblStyle w:val="TableGrid"/>
        <w:tblW w:w="5000" w:type="pct"/>
        <w:tblLook w:val="04A0" w:firstRow="1" w:lastRow="0" w:firstColumn="1" w:lastColumn="0" w:noHBand="0" w:noVBand="1"/>
      </w:tblPr>
      <w:tblGrid>
        <w:gridCol w:w="1073"/>
        <w:gridCol w:w="1351"/>
        <w:gridCol w:w="1340"/>
        <w:gridCol w:w="1385"/>
        <w:gridCol w:w="1385"/>
        <w:gridCol w:w="1385"/>
        <w:gridCol w:w="1385"/>
        <w:gridCol w:w="1385"/>
        <w:gridCol w:w="1385"/>
        <w:gridCol w:w="1385"/>
        <w:gridCol w:w="1385"/>
        <w:gridCol w:w="1306"/>
        <w:gridCol w:w="1306"/>
        <w:gridCol w:w="1254"/>
      </w:tblGrid>
      <w:tr w:rsidR="00847CD6" w:rsidRPr="00A46207" w14:paraId="1757C4F1" w14:textId="77777777" w:rsidTr="00AC5A2C">
        <w:trPr>
          <w:trHeight w:val="170"/>
          <w:tblHeader/>
        </w:trPr>
        <w:tc>
          <w:tcPr>
            <w:tcW w:w="287" w:type="pct"/>
          </w:tcPr>
          <w:p w14:paraId="316A19D4" w14:textId="77777777" w:rsidR="00847CD6" w:rsidRPr="00A46207" w:rsidRDefault="00847CD6" w:rsidP="004D08AA">
            <w:pPr>
              <w:contextualSpacing/>
              <w:rPr>
                <w:rFonts w:ascii="Arial Narrow" w:hAnsi="Arial Narrow" w:cs="Arial"/>
                <w:b/>
                <w:sz w:val="20"/>
                <w:szCs w:val="20"/>
              </w:rPr>
            </w:pPr>
            <w:r w:rsidRPr="00A46207">
              <w:rPr>
                <w:rFonts w:ascii="Arial Narrow" w:hAnsi="Arial Narrow" w:cs="Arial"/>
                <w:b/>
                <w:sz w:val="20"/>
                <w:szCs w:val="20"/>
              </w:rPr>
              <w:t>BLOCK #</w:t>
            </w:r>
          </w:p>
        </w:tc>
        <w:tc>
          <w:tcPr>
            <w:tcW w:w="361" w:type="pct"/>
          </w:tcPr>
          <w:p w14:paraId="4E6D9FEC"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1</w:t>
            </w:r>
          </w:p>
        </w:tc>
        <w:tc>
          <w:tcPr>
            <w:tcW w:w="358" w:type="pct"/>
          </w:tcPr>
          <w:p w14:paraId="5E9D0CA1"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2</w:t>
            </w:r>
          </w:p>
        </w:tc>
        <w:tc>
          <w:tcPr>
            <w:tcW w:w="370" w:type="pct"/>
          </w:tcPr>
          <w:p w14:paraId="49FA6BE8"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3</w:t>
            </w:r>
          </w:p>
        </w:tc>
        <w:tc>
          <w:tcPr>
            <w:tcW w:w="370" w:type="pct"/>
          </w:tcPr>
          <w:p w14:paraId="270A80F2"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4</w:t>
            </w:r>
          </w:p>
        </w:tc>
        <w:tc>
          <w:tcPr>
            <w:tcW w:w="370" w:type="pct"/>
          </w:tcPr>
          <w:p w14:paraId="59017956"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5</w:t>
            </w:r>
          </w:p>
        </w:tc>
        <w:tc>
          <w:tcPr>
            <w:tcW w:w="370" w:type="pct"/>
          </w:tcPr>
          <w:p w14:paraId="2898C5A4"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6</w:t>
            </w:r>
          </w:p>
        </w:tc>
        <w:tc>
          <w:tcPr>
            <w:tcW w:w="370" w:type="pct"/>
          </w:tcPr>
          <w:p w14:paraId="07E2DF8D"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7</w:t>
            </w:r>
          </w:p>
        </w:tc>
        <w:tc>
          <w:tcPr>
            <w:tcW w:w="370" w:type="pct"/>
          </w:tcPr>
          <w:p w14:paraId="25A6D5D4"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8</w:t>
            </w:r>
          </w:p>
        </w:tc>
        <w:tc>
          <w:tcPr>
            <w:tcW w:w="370" w:type="pct"/>
          </w:tcPr>
          <w:p w14:paraId="0C65E2F0"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9</w:t>
            </w:r>
          </w:p>
        </w:tc>
        <w:tc>
          <w:tcPr>
            <w:tcW w:w="370" w:type="pct"/>
          </w:tcPr>
          <w:p w14:paraId="3BBFB827"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10</w:t>
            </w:r>
          </w:p>
        </w:tc>
        <w:tc>
          <w:tcPr>
            <w:tcW w:w="349" w:type="pct"/>
          </w:tcPr>
          <w:p w14:paraId="45087507"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11</w:t>
            </w:r>
          </w:p>
        </w:tc>
        <w:tc>
          <w:tcPr>
            <w:tcW w:w="349" w:type="pct"/>
          </w:tcPr>
          <w:p w14:paraId="707E649B"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12</w:t>
            </w:r>
          </w:p>
        </w:tc>
        <w:tc>
          <w:tcPr>
            <w:tcW w:w="335" w:type="pct"/>
          </w:tcPr>
          <w:p w14:paraId="3BE6910F" w14:textId="77777777" w:rsidR="00847CD6" w:rsidRPr="00A46207" w:rsidRDefault="00847CD6" w:rsidP="004D08AA">
            <w:pPr>
              <w:contextualSpacing/>
              <w:jc w:val="center"/>
              <w:rPr>
                <w:rFonts w:ascii="Arial Narrow" w:hAnsi="Arial Narrow" w:cs="Arial"/>
                <w:b/>
                <w:sz w:val="20"/>
                <w:szCs w:val="20"/>
              </w:rPr>
            </w:pPr>
            <w:r w:rsidRPr="00A46207">
              <w:rPr>
                <w:rFonts w:ascii="Arial Narrow" w:hAnsi="Arial Narrow" w:cs="Arial"/>
                <w:b/>
                <w:sz w:val="20"/>
                <w:szCs w:val="20"/>
              </w:rPr>
              <w:t>BLOCK 13</w:t>
            </w:r>
          </w:p>
        </w:tc>
      </w:tr>
      <w:tr w:rsidR="0061713B" w:rsidRPr="00A46207" w14:paraId="52A567A2" w14:textId="77777777" w:rsidTr="00AC5A2C">
        <w:trPr>
          <w:trHeight w:val="237"/>
          <w:tblHeader/>
        </w:trPr>
        <w:tc>
          <w:tcPr>
            <w:tcW w:w="287" w:type="pct"/>
          </w:tcPr>
          <w:p w14:paraId="25A5CA35" w14:textId="77777777" w:rsidR="0061713B" w:rsidRPr="00A46207" w:rsidRDefault="0061713B" w:rsidP="004D08AA">
            <w:pPr>
              <w:contextualSpacing/>
              <w:rPr>
                <w:rFonts w:ascii="Arial Narrow" w:hAnsi="Arial Narrow"/>
                <w:b/>
                <w:sz w:val="20"/>
                <w:szCs w:val="20"/>
              </w:rPr>
            </w:pPr>
            <w:r w:rsidRPr="00A46207">
              <w:rPr>
                <w:rFonts w:ascii="Arial Narrow" w:hAnsi="Arial Narrow"/>
                <w:b/>
                <w:sz w:val="20"/>
                <w:szCs w:val="20"/>
              </w:rPr>
              <w:t>STAGE</w:t>
            </w:r>
          </w:p>
        </w:tc>
        <w:tc>
          <w:tcPr>
            <w:tcW w:w="361" w:type="pct"/>
          </w:tcPr>
          <w:p w14:paraId="2B6276CF" w14:textId="77777777" w:rsidR="0061713B" w:rsidRPr="0061713B" w:rsidRDefault="0061713B" w:rsidP="0061713B">
            <w:pPr>
              <w:contextualSpacing/>
              <w:rPr>
                <w:rFonts w:ascii="Arial Narrow" w:hAnsi="Arial Narrow" w:cs="Arial"/>
                <w:sz w:val="17"/>
                <w:szCs w:val="17"/>
              </w:rPr>
            </w:pPr>
            <w:r w:rsidRPr="0061713B">
              <w:rPr>
                <w:rFonts w:ascii="Arial Narrow" w:hAnsi="Arial Narrow" w:cs="Arial"/>
                <w:sz w:val="17"/>
                <w:szCs w:val="17"/>
              </w:rPr>
              <w:t>E.g. Transition to Discipline</w:t>
            </w:r>
          </w:p>
        </w:tc>
        <w:tc>
          <w:tcPr>
            <w:tcW w:w="358" w:type="pct"/>
          </w:tcPr>
          <w:p w14:paraId="2FBDC98B" w14:textId="60014289" w:rsidR="0061713B" w:rsidRPr="0061713B" w:rsidRDefault="0061713B" w:rsidP="0061713B">
            <w:pPr>
              <w:contextualSpacing/>
              <w:rPr>
                <w:rFonts w:ascii="Arial Narrow" w:hAnsi="Arial Narrow" w:cs="Arial"/>
                <w:sz w:val="17"/>
                <w:szCs w:val="17"/>
              </w:rPr>
            </w:pPr>
          </w:p>
        </w:tc>
        <w:tc>
          <w:tcPr>
            <w:tcW w:w="370" w:type="pct"/>
          </w:tcPr>
          <w:p w14:paraId="1EE9A6F9" w14:textId="77777777" w:rsidR="0061713B" w:rsidRPr="0061713B" w:rsidRDefault="0061713B" w:rsidP="0061713B">
            <w:pPr>
              <w:contextualSpacing/>
              <w:rPr>
                <w:rFonts w:ascii="Arial Narrow" w:hAnsi="Arial Narrow" w:cs="Arial"/>
                <w:sz w:val="17"/>
                <w:szCs w:val="17"/>
              </w:rPr>
            </w:pPr>
          </w:p>
        </w:tc>
        <w:tc>
          <w:tcPr>
            <w:tcW w:w="370" w:type="pct"/>
          </w:tcPr>
          <w:p w14:paraId="04B77142" w14:textId="77777777" w:rsidR="0061713B" w:rsidRPr="0061713B" w:rsidRDefault="0061713B" w:rsidP="0061713B">
            <w:pPr>
              <w:contextualSpacing/>
              <w:rPr>
                <w:rFonts w:ascii="Arial Narrow" w:hAnsi="Arial Narrow" w:cs="Arial"/>
                <w:sz w:val="17"/>
                <w:szCs w:val="17"/>
              </w:rPr>
            </w:pPr>
          </w:p>
        </w:tc>
        <w:tc>
          <w:tcPr>
            <w:tcW w:w="370" w:type="pct"/>
          </w:tcPr>
          <w:p w14:paraId="0C809971" w14:textId="77777777" w:rsidR="0061713B" w:rsidRPr="0061713B" w:rsidRDefault="0061713B" w:rsidP="0061713B">
            <w:pPr>
              <w:contextualSpacing/>
              <w:rPr>
                <w:rFonts w:ascii="Arial Narrow" w:hAnsi="Arial Narrow" w:cs="Arial"/>
                <w:sz w:val="17"/>
                <w:szCs w:val="17"/>
              </w:rPr>
            </w:pPr>
          </w:p>
        </w:tc>
        <w:tc>
          <w:tcPr>
            <w:tcW w:w="370" w:type="pct"/>
          </w:tcPr>
          <w:p w14:paraId="3C8B3AD3" w14:textId="77777777" w:rsidR="0061713B" w:rsidRPr="0061713B" w:rsidRDefault="0061713B" w:rsidP="0061713B">
            <w:pPr>
              <w:contextualSpacing/>
              <w:rPr>
                <w:rFonts w:ascii="Arial Narrow" w:hAnsi="Arial Narrow" w:cs="Arial"/>
                <w:sz w:val="17"/>
                <w:szCs w:val="17"/>
              </w:rPr>
            </w:pPr>
          </w:p>
        </w:tc>
        <w:tc>
          <w:tcPr>
            <w:tcW w:w="370" w:type="pct"/>
          </w:tcPr>
          <w:p w14:paraId="445C8206" w14:textId="77777777" w:rsidR="0061713B" w:rsidRPr="0061713B" w:rsidRDefault="0061713B" w:rsidP="0061713B">
            <w:pPr>
              <w:contextualSpacing/>
              <w:rPr>
                <w:rFonts w:ascii="Arial Narrow" w:hAnsi="Arial Narrow" w:cs="Arial"/>
                <w:sz w:val="17"/>
                <w:szCs w:val="17"/>
              </w:rPr>
            </w:pPr>
          </w:p>
        </w:tc>
        <w:tc>
          <w:tcPr>
            <w:tcW w:w="370" w:type="pct"/>
          </w:tcPr>
          <w:p w14:paraId="2BF50410" w14:textId="77777777" w:rsidR="0061713B" w:rsidRPr="0061713B" w:rsidRDefault="0061713B" w:rsidP="0061713B">
            <w:pPr>
              <w:contextualSpacing/>
              <w:rPr>
                <w:rFonts w:ascii="Arial Narrow" w:hAnsi="Arial Narrow" w:cs="Arial"/>
                <w:sz w:val="17"/>
                <w:szCs w:val="17"/>
              </w:rPr>
            </w:pPr>
          </w:p>
        </w:tc>
        <w:tc>
          <w:tcPr>
            <w:tcW w:w="370" w:type="pct"/>
          </w:tcPr>
          <w:p w14:paraId="71A99228" w14:textId="77777777" w:rsidR="0061713B" w:rsidRPr="0061713B" w:rsidRDefault="0061713B" w:rsidP="0061713B">
            <w:pPr>
              <w:contextualSpacing/>
              <w:rPr>
                <w:rFonts w:ascii="Arial Narrow" w:hAnsi="Arial Narrow" w:cs="Arial"/>
                <w:sz w:val="17"/>
                <w:szCs w:val="17"/>
              </w:rPr>
            </w:pPr>
          </w:p>
        </w:tc>
        <w:tc>
          <w:tcPr>
            <w:tcW w:w="370" w:type="pct"/>
          </w:tcPr>
          <w:p w14:paraId="1158F927" w14:textId="77777777" w:rsidR="0061713B" w:rsidRPr="0061713B" w:rsidRDefault="0061713B" w:rsidP="0061713B">
            <w:pPr>
              <w:contextualSpacing/>
              <w:rPr>
                <w:rFonts w:ascii="Arial Narrow" w:hAnsi="Arial Narrow" w:cs="Arial"/>
                <w:sz w:val="17"/>
                <w:szCs w:val="17"/>
              </w:rPr>
            </w:pPr>
          </w:p>
        </w:tc>
        <w:tc>
          <w:tcPr>
            <w:tcW w:w="349" w:type="pct"/>
          </w:tcPr>
          <w:p w14:paraId="1D5B00F2" w14:textId="77777777" w:rsidR="0061713B" w:rsidRPr="0061713B" w:rsidRDefault="0061713B" w:rsidP="0061713B">
            <w:pPr>
              <w:contextualSpacing/>
              <w:rPr>
                <w:rFonts w:ascii="Arial Narrow" w:hAnsi="Arial Narrow" w:cs="Arial"/>
                <w:sz w:val="17"/>
                <w:szCs w:val="17"/>
              </w:rPr>
            </w:pPr>
          </w:p>
        </w:tc>
        <w:tc>
          <w:tcPr>
            <w:tcW w:w="349" w:type="pct"/>
          </w:tcPr>
          <w:p w14:paraId="47400B19" w14:textId="77777777" w:rsidR="0061713B" w:rsidRPr="0061713B" w:rsidRDefault="0061713B" w:rsidP="0061713B">
            <w:pPr>
              <w:contextualSpacing/>
              <w:rPr>
                <w:rFonts w:ascii="Arial Narrow" w:hAnsi="Arial Narrow" w:cs="Arial"/>
                <w:sz w:val="17"/>
                <w:szCs w:val="17"/>
              </w:rPr>
            </w:pPr>
          </w:p>
        </w:tc>
        <w:tc>
          <w:tcPr>
            <w:tcW w:w="335" w:type="pct"/>
          </w:tcPr>
          <w:p w14:paraId="7EF686FC" w14:textId="77777777" w:rsidR="0061713B" w:rsidRPr="0061713B" w:rsidRDefault="0061713B" w:rsidP="0061713B">
            <w:pPr>
              <w:contextualSpacing/>
              <w:rPr>
                <w:rFonts w:ascii="Arial Narrow" w:hAnsi="Arial Narrow" w:cs="Arial"/>
                <w:sz w:val="17"/>
                <w:szCs w:val="17"/>
              </w:rPr>
            </w:pPr>
          </w:p>
        </w:tc>
      </w:tr>
      <w:tr w:rsidR="0061713B" w:rsidRPr="00A46207" w14:paraId="15A2E953" w14:textId="77777777" w:rsidTr="00AC5A2C">
        <w:trPr>
          <w:trHeight w:val="458"/>
          <w:tblHeader/>
        </w:trPr>
        <w:tc>
          <w:tcPr>
            <w:tcW w:w="287" w:type="pct"/>
          </w:tcPr>
          <w:p w14:paraId="2E8595E2" w14:textId="77777777" w:rsidR="0061713B" w:rsidRPr="00A46207" w:rsidRDefault="0061713B" w:rsidP="004D08AA">
            <w:pPr>
              <w:contextualSpacing/>
              <w:rPr>
                <w:rFonts w:ascii="Arial Narrow" w:hAnsi="Arial Narrow"/>
                <w:b/>
                <w:sz w:val="20"/>
                <w:szCs w:val="20"/>
              </w:rPr>
            </w:pPr>
            <w:r w:rsidRPr="00A46207">
              <w:rPr>
                <w:rFonts w:ascii="Arial Narrow" w:hAnsi="Arial Narrow"/>
                <w:b/>
                <w:sz w:val="20"/>
                <w:szCs w:val="20"/>
              </w:rPr>
              <w:t>ROTATION</w:t>
            </w:r>
          </w:p>
        </w:tc>
        <w:tc>
          <w:tcPr>
            <w:tcW w:w="361" w:type="pct"/>
          </w:tcPr>
          <w:p w14:paraId="0C6BEC46" w14:textId="77777777" w:rsidR="0061713B" w:rsidRPr="0061713B" w:rsidRDefault="0061713B" w:rsidP="0061713B">
            <w:pPr>
              <w:contextualSpacing/>
              <w:rPr>
                <w:rFonts w:ascii="Arial Narrow" w:hAnsi="Arial Narrow" w:cs="Arial"/>
                <w:sz w:val="17"/>
                <w:szCs w:val="17"/>
              </w:rPr>
            </w:pPr>
            <w:r w:rsidRPr="0061713B">
              <w:rPr>
                <w:rFonts w:ascii="Arial Narrow" w:hAnsi="Arial Narrow" w:cs="Arial"/>
                <w:sz w:val="17"/>
                <w:szCs w:val="17"/>
              </w:rPr>
              <w:t>E.g. General Surgery</w:t>
            </w:r>
          </w:p>
          <w:p w14:paraId="1C20FB44" w14:textId="44019989" w:rsidR="0061713B" w:rsidRPr="0061713B" w:rsidRDefault="0061713B" w:rsidP="0061713B">
            <w:pPr>
              <w:contextualSpacing/>
              <w:rPr>
                <w:rFonts w:ascii="Arial Narrow" w:hAnsi="Arial Narrow" w:cs="Arial"/>
                <w:sz w:val="17"/>
                <w:szCs w:val="17"/>
              </w:rPr>
            </w:pPr>
            <w:r w:rsidRPr="0061713B">
              <w:rPr>
                <w:rFonts w:ascii="Arial Narrow" w:hAnsi="Arial Narrow" w:cs="Arial"/>
                <w:sz w:val="17"/>
                <w:szCs w:val="17"/>
              </w:rPr>
              <w:t>(SHSC)</w:t>
            </w:r>
          </w:p>
        </w:tc>
        <w:tc>
          <w:tcPr>
            <w:tcW w:w="358" w:type="pct"/>
          </w:tcPr>
          <w:p w14:paraId="384828FA" w14:textId="26E085DE" w:rsidR="0061713B" w:rsidRPr="0061713B" w:rsidRDefault="0061713B" w:rsidP="0061713B">
            <w:pPr>
              <w:contextualSpacing/>
              <w:rPr>
                <w:rFonts w:ascii="Arial Narrow" w:hAnsi="Arial Narrow" w:cs="Arial"/>
                <w:sz w:val="17"/>
                <w:szCs w:val="17"/>
              </w:rPr>
            </w:pPr>
          </w:p>
        </w:tc>
        <w:tc>
          <w:tcPr>
            <w:tcW w:w="370" w:type="pct"/>
          </w:tcPr>
          <w:p w14:paraId="4358D9A2" w14:textId="77777777" w:rsidR="0061713B" w:rsidRPr="0061713B" w:rsidRDefault="0061713B" w:rsidP="0061713B">
            <w:pPr>
              <w:contextualSpacing/>
              <w:rPr>
                <w:rFonts w:ascii="Arial Narrow" w:hAnsi="Arial Narrow" w:cs="Arial"/>
                <w:sz w:val="17"/>
                <w:szCs w:val="17"/>
              </w:rPr>
            </w:pPr>
          </w:p>
        </w:tc>
        <w:tc>
          <w:tcPr>
            <w:tcW w:w="370" w:type="pct"/>
          </w:tcPr>
          <w:p w14:paraId="42A1FB63" w14:textId="77777777" w:rsidR="0061713B" w:rsidRPr="0061713B" w:rsidRDefault="0061713B" w:rsidP="0061713B">
            <w:pPr>
              <w:contextualSpacing/>
              <w:rPr>
                <w:rFonts w:ascii="Arial Narrow" w:hAnsi="Arial Narrow" w:cs="Arial"/>
                <w:sz w:val="17"/>
                <w:szCs w:val="17"/>
              </w:rPr>
            </w:pPr>
          </w:p>
        </w:tc>
        <w:tc>
          <w:tcPr>
            <w:tcW w:w="370" w:type="pct"/>
          </w:tcPr>
          <w:p w14:paraId="5B35CF24" w14:textId="77777777" w:rsidR="0061713B" w:rsidRPr="0061713B" w:rsidRDefault="0061713B" w:rsidP="0061713B">
            <w:pPr>
              <w:contextualSpacing/>
              <w:rPr>
                <w:rFonts w:ascii="Arial Narrow" w:hAnsi="Arial Narrow" w:cs="Arial"/>
                <w:sz w:val="17"/>
                <w:szCs w:val="17"/>
              </w:rPr>
            </w:pPr>
          </w:p>
        </w:tc>
        <w:tc>
          <w:tcPr>
            <w:tcW w:w="370" w:type="pct"/>
          </w:tcPr>
          <w:p w14:paraId="3A58918A" w14:textId="77777777" w:rsidR="0061713B" w:rsidRPr="0061713B" w:rsidRDefault="0061713B" w:rsidP="0061713B">
            <w:pPr>
              <w:contextualSpacing/>
              <w:rPr>
                <w:rFonts w:ascii="Arial Narrow" w:hAnsi="Arial Narrow" w:cs="Arial"/>
                <w:sz w:val="17"/>
                <w:szCs w:val="17"/>
              </w:rPr>
            </w:pPr>
          </w:p>
        </w:tc>
        <w:tc>
          <w:tcPr>
            <w:tcW w:w="370" w:type="pct"/>
          </w:tcPr>
          <w:p w14:paraId="72D41F77" w14:textId="77777777" w:rsidR="0061713B" w:rsidRPr="0061713B" w:rsidRDefault="0061713B" w:rsidP="0061713B">
            <w:pPr>
              <w:contextualSpacing/>
              <w:rPr>
                <w:rFonts w:ascii="Arial Narrow" w:hAnsi="Arial Narrow" w:cs="Arial"/>
                <w:sz w:val="17"/>
                <w:szCs w:val="17"/>
              </w:rPr>
            </w:pPr>
          </w:p>
        </w:tc>
        <w:tc>
          <w:tcPr>
            <w:tcW w:w="370" w:type="pct"/>
          </w:tcPr>
          <w:p w14:paraId="4EC80B3F" w14:textId="77777777" w:rsidR="0061713B" w:rsidRPr="0061713B" w:rsidRDefault="0061713B" w:rsidP="0061713B">
            <w:pPr>
              <w:contextualSpacing/>
              <w:rPr>
                <w:rFonts w:ascii="Arial Narrow" w:hAnsi="Arial Narrow" w:cs="Arial"/>
                <w:sz w:val="17"/>
                <w:szCs w:val="17"/>
              </w:rPr>
            </w:pPr>
          </w:p>
        </w:tc>
        <w:tc>
          <w:tcPr>
            <w:tcW w:w="370" w:type="pct"/>
          </w:tcPr>
          <w:p w14:paraId="6B6442D4" w14:textId="77777777" w:rsidR="0061713B" w:rsidRPr="0061713B" w:rsidRDefault="0061713B" w:rsidP="0061713B">
            <w:pPr>
              <w:contextualSpacing/>
              <w:rPr>
                <w:rFonts w:ascii="Arial Narrow" w:hAnsi="Arial Narrow" w:cs="Arial"/>
                <w:sz w:val="17"/>
                <w:szCs w:val="17"/>
              </w:rPr>
            </w:pPr>
          </w:p>
        </w:tc>
        <w:tc>
          <w:tcPr>
            <w:tcW w:w="370" w:type="pct"/>
          </w:tcPr>
          <w:p w14:paraId="0064C225" w14:textId="77777777" w:rsidR="0061713B" w:rsidRPr="0061713B" w:rsidRDefault="0061713B" w:rsidP="0061713B">
            <w:pPr>
              <w:contextualSpacing/>
              <w:rPr>
                <w:rFonts w:ascii="Arial Narrow" w:hAnsi="Arial Narrow" w:cs="Arial"/>
                <w:sz w:val="17"/>
                <w:szCs w:val="17"/>
              </w:rPr>
            </w:pPr>
          </w:p>
        </w:tc>
        <w:tc>
          <w:tcPr>
            <w:tcW w:w="349" w:type="pct"/>
          </w:tcPr>
          <w:p w14:paraId="778CB2A4" w14:textId="77777777" w:rsidR="0061713B" w:rsidRPr="0061713B" w:rsidRDefault="0061713B" w:rsidP="0061713B">
            <w:pPr>
              <w:contextualSpacing/>
              <w:rPr>
                <w:rFonts w:ascii="Arial Narrow" w:hAnsi="Arial Narrow" w:cs="Arial"/>
                <w:sz w:val="17"/>
                <w:szCs w:val="17"/>
              </w:rPr>
            </w:pPr>
          </w:p>
        </w:tc>
        <w:tc>
          <w:tcPr>
            <w:tcW w:w="349" w:type="pct"/>
          </w:tcPr>
          <w:p w14:paraId="6BAE2C52" w14:textId="77777777" w:rsidR="0061713B" w:rsidRPr="0061713B" w:rsidRDefault="0061713B" w:rsidP="0061713B">
            <w:pPr>
              <w:contextualSpacing/>
              <w:rPr>
                <w:rFonts w:ascii="Arial Narrow" w:hAnsi="Arial Narrow" w:cs="Arial"/>
                <w:sz w:val="17"/>
                <w:szCs w:val="17"/>
              </w:rPr>
            </w:pPr>
          </w:p>
        </w:tc>
        <w:tc>
          <w:tcPr>
            <w:tcW w:w="335" w:type="pct"/>
          </w:tcPr>
          <w:p w14:paraId="3478B41F" w14:textId="33419F65" w:rsidR="0061713B" w:rsidRPr="0061713B" w:rsidRDefault="0061713B" w:rsidP="0061713B">
            <w:pPr>
              <w:contextualSpacing/>
              <w:rPr>
                <w:rFonts w:ascii="Arial Narrow" w:hAnsi="Arial Narrow" w:cs="Arial"/>
                <w:sz w:val="17"/>
                <w:szCs w:val="17"/>
              </w:rPr>
            </w:pPr>
          </w:p>
        </w:tc>
      </w:tr>
      <w:tr w:rsidR="0061713B" w:rsidRPr="00A468A3" w14:paraId="28DE828D" w14:textId="77777777" w:rsidTr="00AC5A2C">
        <w:trPr>
          <w:cantSplit/>
          <w:trHeight w:val="3135"/>
        </w:trPr>
        <w:tc>
          <w:tcPr>
            <w:tcW w:w="287" w:type="pct"/>
            <w:textDirection w:val="btLr"/>
          </w:tcPr>
          <w:p w14:paraId="25DDD1C5" w14:textId="77777777" w:rsidR="0061713B" w:rsidRPr="00A46207" w:rsidRDefault="0061713B" w:rsidP="004D08AA">
            <w:pPr>
              <w:ind w:left="113" w:right="113"/>
              <w:contextualSpacing/>
              <w:jc w:val="right"/>
              <w:rPr>
                <w:rFonts w:ascii="Arial Narrow" w:hAnsi="Arial Narrow"/>
                <w:b/>
                <w:sz w:val="20"/>
                <w:szCs w:val="20"/>
              </w:rPr>
            </w:pPr>
            <w:r w:rsidRPr="00A46207">
              <w:rPr>
                <w:rFonts w:ascii="Arial Narrow" w:hAnsi="Arial Narrow"/>
                <w:b/>
                <w:sz w:val="20"/>
                <w:szCs w:val="20"/>
              </w:rPr>
              <w:t>ASSESSMENTS</w:t>
            </w:r>
          </w:p>
        </w:tc>
        <w:tc>
          <w:tcPr>
            <w:tcW w:w="361" w:type="pct"/>
          </w:tcPr>
          <w:p w14:paraId="49C54A62"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5351277B" w14:textId="543A3062"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6B648428" w14:textId="1ACC27A0" w:rsidR="0061713B" w:rsidRPr="0061713B" w:rsidRDefault="0061713B" w:rsidP="0061713B">
            <w:pPr>
              <w:contextualSpacing/>
              <w:rPr>
                <w:rFonts w:ascii="Arial Narrow" w:hAnsi="Arial Narrow" w:cs="Arial"/>
                <w:sz w:val="17"/>
                <w:szCs w:val="17"/>
              </w:rPr>
            </w:pPr>
            <w:r w:rsidRPr="0061713B">
              <w:rPr>
                <w:rFonts w:ascii="Arial Narrow" w:hAnsi="Arial Narrow" w:cs="Arial"/>
                <w:sz w:val="17"/>
                <w:szCs w:val="17"/>
              </w:rPr>
              <w:t>E.g. TTD-1</w:t>
            </w:r>
            <w:r w:rsidR="003B4895">
              <w:rPr>
                <w:rFonts w:ascii="Arial Narrow" w:hAnsi="Arial Narrow" w:cs="Arial"/>
                <w:sz w:val="17"/>
                <w:szCs w:val="17"/>
              </w:rPr>
              <w:t xml:space="preserve"> (2)</w:t>
            </w:r>
          </w:p>
          <w:p w14:paraId="0A2ED0A5" w14:textId="5A305F72" w:rsidR="0061713B" w:rsidRPr="0061713B" w:rsidRDefault="0061713B" w:rsidP="0061713B">
            <w:pPr>
              <w:contextualSpacing/>
              <w:rPr>
                <w:rFonts w:ascii="Arial Narrow" w:hAnsi="Arial Narrow" w:cs="Arial"/>
                <w:sz w:val="17"/>
                <w:szCs w:val="17"/>
              </w:rPr>
            </w:pPr>
          </w:p>
          <w:p w14:paraId="0CCA6E23" w14:textId="77777777" w:rsidR="0061713B" w:rsidRPr="0061713B" w:rsidRDefault="0061713B" w:rsidP="0061713B">
            <w:pPr>
              <w:contextualSpacing/>
              <w:rPr>
                <w:rFonts w:ascii="Arial Narrow" w:hAnsi="Arial Narrow" w:cs="Arial"/>
                <w:sz w:val="17"/>
                <w:szCs w:val="17"/>
              </w:rPr>
            </w:pPr>
          </w:p>
          <w:p w14:paraId="410702D0"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4503BA3B" w14:textId="3490336D" w:rsidR="0061713B" w:rsidRPr="0061713B" w:rsidRDefault="00C52522" w:rsidP="0061713B">
            <w:pPr>
              <w:contextualSpacing/>
              <w:rPr>
                <w:rFonts w:ascii="Arial Narrow" w:hAnsi="Arial Narrow" w:cs="Arial"/>
                <w:sz w:val="17"/>
                <w:szCs w:val="17"/>
              </w:rPr>
            </w:pPr>
            <w:r>
              <w:rPr>
                <w:rFonts w:ascii="Arial Narrow" w:hAnsi="Arial Narrow" w:cs="Arial"/>
                <w:sz w:val="17"/>
                <w:szCs w:val="17"/>
              </w:rPr>
              <w:t>E.g. ITAR</w:t>
            </w:r>
          </w:p>
          <w:p w14:paraId="7264B579" w14:textId="2B78A141" w:rsidR="0061713B" w:rsidRPr="0061713B" w:rsidRDefault="0061713B" w:rsidP="0061713B">
            <w:pPr>
              <w:contextualSpacing/>
              <w:rPr>
                <w:rFonts w:ascii="Arial Narrow" w:hAnsi="Arial Narrow" w:cs="Arial"/>
                <w:b/>
                <w:sz w:val="17"/>
                <w:szCs w:val="17"/>
              </w:rPr>
            </w:pPr>
          </w:p>
          <w:p w14:paraId="61F3554A" w14:textId="1A98F37B"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6AEC7CCF"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D7CF5FB" w14:textId="77777777" w:rsidR="0061713B" w:rsidRPr="0061713B" w:rsidRDefault="0061713B" w:rsidP="0061713B">
            <w:pPr>
              <w:contextualSpacing/>
              <w:rPr>
                <w:rFonts w:ascii="Arial Narrow" w:hAnsi="Arial Narrow" w:cs="Arial"/>
                <w:sz w:val="17"/>
                <w:szCs w:val="17"/>
              </w:rPr>
            </w:pPr>
          </w:p>
          <w:p w14:paraId="0DF55D80" w14:textId="77777777" w:rsidR="0061713B" w:rsidRPr="0061713B" w:rsidRDefault="0061713B" w:rsidP="0061713B">
            <w:pPr>
              <w:contextualSpacing/>
              <w:rPr>
                <w:rFonts w:ascii="Arial Narrow" w:hAnsi="Arial Narrow" w:cs="Arial"/>
                <w:sz w:val="17"/>
                <w:szCs w:val="17"/>
              </w:rPr>
            </w:pPr>
          </w:p>
          <w:p w14:paraId="1910BDA3" w14:textId="77777777" w:rsidR="0061713B" w:rsidRPr="0061713B" w:rsidRDefault="0061713B" w:rsidP="0061713B">
            <w:pPr>
              <w:contextualSpacing/>
              <w:rPr>
                <w:rFonts w:ascii="Arial Narrow" w:hAnsi="Arial Narrow" w:cs="Arial"/>
                <w:sz w:val="17"/>
                <w:szCs w:val="17"/>
              </w:rPr>
            </w:pPr>
          </w:p>
          <w:p w14:paraId="36270B93" w14:textId="77777777" w:rsidR="0061713B" w:rsidRDefault="000A0321" w:rsidP="0061713B">
            <w:pPr>
              <w:contextualSpacing/>
              <w:rPr>
                <w:rFonts w:ascii="Arial Narrow" w:hAnsi="Arial Narrow" w:cs="Arial"/>
                <w:b/>
                <w:sz w:val="17"/>
                <w:szCs w:val="17"/>
              </w:rPr>
            </w:pPr>
            <w:r>
              <w:rPr>
                <w:rFonts w:ascii="Arial Narrow" w:hAnsi="Arial Narrow" w:cs="Arial"/>
                <w:b/>
                <w:sz w:val="17"/>
                <w:szCs w:val="17"/>
              </w:rPr>
              <w:t>Other</w:t>
            </w:r>
          </w:p>
          <w:p w14:paraId="0D377D7D" w14:textId="642214F2" w:rsidR="00C52522" w:rsidRPr="00C52522" w:rsidRDefault="00C52522" w:rsidP="0061713B">
            <w:pPr>
              <w:contextualSpacing/>
              <w:rPr>
                <w:rFonts w:ascii="Arial Narrow" w:hAnsi="Arial Narrow" w:cs="Arial"/>
                <w:sz w:val="17"/>
                <w:szCs w:val="17"/>
              </w:rPr>
            </w:pPr>
            <w:r>
              <w:rPr>
                <w:rFonts w:ascii="Arial Narrow" w:hAnsi="Arial Narrow" w:cs="Arial"/>
                <w:sz w:val="17"/>
                <w:szCs w:val="17"/>
              </w:rPr>
              <w:t>E.g. Case log</w:t>
            </w:r>
          </w:p>
        </w:tc>
        <w:tc>
          <w:tcPr>
            <w:tcW w:w="358" w:type="pct"/>
          </w:tcPr>
          <w:p w14:paraId="389EDBD5" w14:textId="4353BD05" w:rsidR="008E50BD" w:rsidRPr="0061713B" w:rsidRDefault="008E50BD" w:rsidP="008E50BD">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416446CE" w14:textId="77777777" w:rsidR="008E50BD" w:rsidRPr="0061713B" w:rsidRDefault="008E50BD" w:rsidP="008E50BD">
            <w:pPr>
              <w:contextualSpacing/>
              <w:rPr>
                <w:rFonts w:ascii="Arial Narrow" w:hAnsi="Arial Narrow" w:cs="Arial"/>
                <w:b/>
                <w:sz w:val="17"/>
                <w:szCs w:val="17"/>
              </w:rPr>
            </w:pPr>
            <w:r w:rsidRPr="0061713B">
              <w:rPr>
                <w:rFonts w:ascii="Arial Narrow" w:hAnsi="Arial Narrow" w:cs="Arial"/>
                <w:b/>
                <w:sz w:val="17"/>
                <w:szCs w:val="17"/>
              </w:rPr>
              <w:t>EPAs</w:t>
            </w:r>
          </w:p>
          <w:p w14:paraId="3EFD312A" w14:textId="77777777" w:rsidR="008E50BD" w:rsidRPr="0061713B" w:rsidRDefault="008E50BD" w:rsidP="008E50BD">
            <w:pPr>
              <w:contextualSpacing/>
              <w:rPr>
                <w:rFonts w:ascii="Arial Narrow" w:hAnsi="Arial Narrow" w:cs="Arial"/>
                <w:sz w:val="17"/>
                <w:szCs w:val="17"/>
              </w:rPr>
            </w:pPr>
          </w:p>
          <w:p w14:paraId="1253FA6B" w14:textId="77777777" w:rsidR="008E50BD" w:rsidRPr="0061713B" w:rsidRDefault="008E50BD" w:rsidP="008E50BD">
            <w:pPr>
              <w:contextualSpacing/>
              <w:rPr>
                <w:rFonts w:ascii="Arial Narrow" w:hAnsi="Arial Narrow" w:cs="Arial"/>
                <w:sz w:val="17"/>
                <w:szCs w:val="17"/>
              </w:rPr>
            </w:pPr>
          </w:p>
          <w:p w14:paraId="3ABA8C66" w14:textId="77777777" w:rsidR="008E50BD" w:rsidRPr="0061713B" w:rsidRDefault="008E50BD" w:rsidP="008E50BD">
            <w:pPr>
              <w:contextualSpacing/>
              <w:rPr>
                <w:rFonts w:ascii="Arial Narrow" w:hAnsi="Arial Narrow" w:cs="Arial"/>
                <w:sz w:val="17"/>
                <w:szCs w:val="17"/>
              </w:rPr>
            </w:pPr>
          </w:p>
          <w:p w14:paraId="21A9015E" w14:textId="77777777" w:rsidR="008E50BD" w:rsidRPr="0061713B" w:rsidRDefault="008E50BD" w:rsidP="008E50BD">
            <w:pPr>
              <w:contextualSpacing/>
              <w:rPr>
                <w:rFonts w:ascii="Arial Narrow" w:hAnsi="Arial Narrow" w:cs="Arial"/>
                <w:b/>
                <w:sz w:val="17"/>
                <w:szCs w:val="17"/>
              </w:rPr>
            </w:pPr>
            <w:r w:rsidRPr="0061713B">
              <w:rPr>
                <w:rFonts w:ascii="Arial Narrow" w:hAnsi="Arial Narrow" w:cs="Arial"/>
                <w:b/>
                <w:sz w:val="17"/>
                <w:szCs w:val="17"/>
              </w:rPr>
              <w:t>Other</w:t>
            </w:r>
          </w:p>
          <w:p w14:paraId="6BA64498" w14:textId="77777777" w:rsidR="008E50BD" w:rsidRPr="0061713B" w:rsidRDefault="008E50BD" w:rsidP="008E50BD">
            <w:pPr>
              <w:contextualSpacing/>
              <w:rPr>
                <w:rFonts w:ascii="Arial Narrow" w:hAnsi="Arial Narrow" w:cs="Arial"/>
                <w:sz w:val="17"/>
                <w:szCs w:val="17"/>
              </w:rPr>
            </w:pPr>
          </w:p>
          <w:p w14:paraId="64A26611" w14:textId="77777777" w:rsidR="008E50BD" w:rsidRPr="0061713B" w:rsidRDefault="008E50BD" w:rsidP="008E50BD">
            <w:pPr>
              <w:contextualSpacing/>
              <w:rPr>
                <w:rFonts w:ascii="Arial Narrow" w:hAnsi="Arial Narrow" w:cs="Arial"/>
                <w:b/>
                <w:sz w:val="17"/>
                <w:szCs w:val="17"/>
              </w:rPr>
            </w:pPr>
          </w:p>
          <w:p w14:paraId="453274EA" w14:textId="77777777" w:rsidR="008E50BD" w:rsidRPr="0061713B" w:rsidRDefault="008E50BD" w:rsidP="008E50BD">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3BBC0D93" w14:textId="77777777" w:rsidR="008E50BD" w:rsidRPr="0061713B" w:rsidRDefault="008E50BD" w:rsidP="008E50BD">
            <w:pPr>
              <w:contextualSpacing/>
              <w:rPr>
                <w:rFonts w:ascii="Arial Narrow" w:hAnsi="Arial Narrow" w:cs="Arial"/>
                <w:b/>
                <w:sz w:val="17"/>
                <w:szCs w:val="17"/>
              </w:rPr>
            </w:pPr>
            <w:r w:rsidRPr="0061713B">
              <w:rPr>
                <w:rFonts w:ascii="Arial Narrow" w:hAnsi="Arial Narrow" w:cs="Arial"/>
                <w:b/>
                <w:sz w:val="17"/>
                <w:szCs w:val="17"/>
              </w:rPr>
              <w:t>EPAs</w:t>
            </w:r>
          </w:p>
          <w:p w14:paraId="38618EB4" w14:textId="77777777" w:rsidR="008E50BD" w:rsidRPr="0061713B" w:rsidRDefault="008E50BD" w:rsidP="008E50BD">
            <w:pPr>
              <w:contextualSpacing/>
              <w:rPr>
                <w:rFonts w:ascii="Arial Narrow" w:hAnsi="Arial Narrow" w:cs="Arial"/>
                <w:sz w:val="17"/>
                <w:szCs w:val="17"/>
              </w:rPr>
            </w:pPr>
          </w:p>
          <w:p w14:paraId="11AC621D" w14:textId="77777777" w:rsidR="008E50BD" w:rsidRPr="0061713B" w:rsidRDefault="008E50BD" w:rsidP="008E50BD">
            <w:pPr>
              <w:contextualSpacing/>
              <w:rPr>
                <w:rFonts w:ascii="Arial Narrow" w:hAnsi="Arial Narrow" w:cs="Arial"/>
                <w:sz w:val="17"/>
                <w:szCs w:val="17"/>
              </w:rPr>
            </w:pPr>
          </w:p>
          <w:p w14:paraId="1D3CBA65" w14:textId="77777777" w:rsidR="008E50BD" w:rsidRPr="0061713B" w:rsidRDefault="008E50BD" w:rsidP="008E50BD">
            <w:pPr>
              <w:contextualSpacing/>
              <w:rPr>
                <w:rFonts w:ascii="Arial Narrow" w:hAnsi="Arial Narrow" w:cs="Arial"/>
                <w:sz w:val="17"/>
                <w:szCs w:val="17"/>
              </w:rPr>
            </w:pPr>
          </w:p>
          <w:p w14:paraId="3DC76F96" w14:textId="77777777" w:rsidR="008E50BD" w:rsidRPr="0061713B" w:rsidRDefault="008E50BD" w:rsidP="008E50BD">
            <w:pPr>
              <w:contextualSpacing/>
              <w:rPr>
                <w:rFonts w:ascii="Arial Narrow" w:hAnsi="Arial Narrow" w:cs="Arial"/>
                <w:b/>
                <w:sz w:val="17"/>
                <w:szCs w:val="17"/>
              </w:rPr>
            </w:pPr>
            <w:r w:rsidRPr="0061713B">
              <w:rPr>
                <w:rFonts w:ascii="Arial Narrow" w:hAnsi="Arial Narrow" w:cs="Arial"/>
                <w:b/>
                <w:sz w:val="17"/>
                <w:szCs w:val="17"/>
              </w:rPr>
              <w:t>Other</w:t>
            </w:r>
          </w:p>
          <w:p w14:paraId="7B4EE9DD" w14:textId="77777777" w:rsidR="0061713B" w:rsidRPr="0061713B" w:rsidRDefault="0061713B" w:rsidP="0061713B">
            <w:pPr>
              <w:contextualSpacing/>
              <w:rPr>
                <w:rFonts w:ascii="Arial Narrow" w:hAnsi="Arial Narrow" w:cs="Arial"/>
                <w:b/>
                <w:sz w:val="17"/>
                <w:szCs w:val="17"/>
              </w:rPr>
            </w:pPr>
          </w:p>
        </w:tc>
        <w:tc>
          <w:tcPr>
            <w:tcW w:w="370" w:type="pct"/>
          </w:tcPr>
          <w:p w14:paraId="1D6EC3B7"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3D5703D8"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4E3B506E" w14:textId="77777777" w:rsidR="0061713B" w:rsidRPr="0061713B" w:rsidRDefault="0061713B" w:rsidP="0061713B">
            <w:pPr>
              <w:contextualSpacing/>
              <w:rPr>
                <w:rFonts w:ascii="Arial Narrow" w:hAnsi="Arial Narrow" w:cs="Arial"/>
                <w:sz w:val="17"/>
                <w:szCs w:val="17"/>
              </w:rPr>
            </w:pPr>
          </w:p>
          <w:p w14:paraId="5489796E" w14:textId="77777777" w:rsidR="0061713B" w:rsidRPr="0061713B" w:rsidRDefault="0061713B" w:rsidP="0061713B">
            <w:pPr>
              <w:contextualSpacing/>
              <w:rPr>
                <w:rFonts w:ascii="Arial Narrow" w:hAnsi="Arial Narrow" w:cs="Arial"/>
                <w:sz w:val="17"/>
                <w:szCs w:val="17"/>
              </w:rPr>
            </w:pPr>
          </w:p>
          <w:p w14:paraId="39045943" w14:textId="77777777" w:rsidR="0061713B" w:rsidRPr="0061713B" w:rsidRDefault="0061713B" w:rsidP="0061713B">
            <w:pPr>
              <w:contextualSpacing/>
              <w:rPr>
                <w:rFonts w:ascii="Arial Narrow" w:hAnsi="Arial Narrow" w:cs="Arial"/>
                <w:sz w:val="17"/>
                <w:szCs w:val="17"/>
              </w:rPr>
            </w:pPr>
          </w:p>
          <w:p w14:paraId="76E1332E"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0D3250E4" w14:textId="5BA92B14" w:rsidR="0061713B" w:rsidRPr="0061713B" w:rsidRDefault="0061713B" w:rsidP="0061713B">
            <w:pPr>
              <w:contextualSpacing/>
              <w:rPr>
                <w:rFonts w:ascii="Arial Narrow" w:hAnsi="Arial Narrow" w:cs="Arial"/>
                <w:sz w:val="17"/>
                <w:szCs w:val="17"/>
              </w:rPr>
            </w:pPr>
          </w:p>
          <w:p w14:paraId="5E55F904" w14:textId="77777777" w:rsidR="0061713B" w:rsidRPr="0061713B" w:rsidRDefault="0061713B" w:rsidP="0061713B">
            <w:pPr>
              <w:contextualSpacing/>
              <w:rPr>
                <w:rFonts w:ascii="Arial Narrow" w:hAnsi="Arial Narrow" w:cs="Arial"/>
                <w:b/>
                <w:sz w:val="17"/>
                <w:szCs w:val="17"/>
              </w:rPr>
            </w:pPr>
          </w:p>
          <w:p w14:paraId="233F0584"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43C3647B"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39F2A01F" w14:textId="77777777" w:rsidR="0061713B" w:rsidRPr="0061713B" w:rsidRDefault="0061713B" w:rsidP="0061713B">
            <w:pPr>
              <w:contextualSpacing/>
              <w:rPr>
                <w:rFonts w:ascii="Arial Narrow" w:hAnsi="Arial Narrow" w:cs="Arial"/>
                <w:sz w:val="17"/>
                <w:szCs w:val="17"/>
              </w:rPr>
            </w:pPr>
          </w:p>
          <w:p w14:paraId="2BF58C25" w14:textId="77777777" w:rsidR="0061713B" w:rsidRPr="0061713B" w:rsidRDefault="0061713B" w:rsidP="0061713B">
            <w:pPr>
              <w:contextualSpacing/>
              <w:rPr>
                <w:rFonts w:ascii="Arial Narrow" w:hAnsi="Arial Narrow" w:cs="Arial"/>
                <w:sz w:val="17"/>
                <w:szCs w:val="17"/>
              </w:rPr>
            </w:pPr>
          </w:p>
          <w:p w14:paraId="060E3AD7" w14:textId="77777777" w:rsidR="0061713B" w:rsidRPr="0061713B" w:rsidRDefault="0061713B" w:rsidP="0061713B">
            <w:pPr>
              <w:contextualSpacing/>
              <w:rPr>
                <w:rFonts w:ascii="Arial Narrow" w:hAnsi="Arial Narrow" w:cs="Arial"/>
                <w:sz w:val="17"/>
                <w:szCs w:val="17"/>
              </w:rPr>
            </w:pPr>
          </w:p>
          <w:p w14:paraId="6AF403F3"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2E4863CF" w14:textId="77777777" w:rsidR="0061713B" w:rsidRPr="0061713B" w:rsidRDefault="0061713B" w:rsidP="0061713B">
            <w:pPr>
              <w:contextualSpacing/>
              <w:rPr>
                <w:rFonts w:ascii="Arial Narrow" w:hAnsi="Arial Narrow" w:cs="Arial"/>
                <w:sz w:val="17"/>
                <w:szCs w:val="17"/>
              </w:rPr>
            </w:pPr>
          </w:p>
          <w:p w14:paraId="335B3499" w14:textId="30F1DDBC" w:rsidR="0061713B" w:rsidRPr="0061713B" w:rsidRDefault="0061713B" w:rsidP="0061713B">
            <w:pPr>
              <w:contextualSpacing/>
              <w:rPr>
                <w:rFonts w:ascii="Arial Narrow" w:hAnsi="Arial Narrow" w:cs="Arial"/>
                <w:b/>
                <w:sz w:val="17"/>
                <w:szCs w:val="17"/>
              </w:rPr>
            </w:pPr>
          </w:p>
        </w:tc>
        <w:tc>
          <w:tcPr>
            <w:tcW w:w="370" w:type="pct"/>
          </w:tcPr>
          <w:p w14:paraId="4CFDAB32"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3A9D804B"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474FA300" w14:textId="77777777" w:rsidR="0061713B" w:rsidRPr="0061713B" w:rsidRDefault="0061713B" w:rsidP="0061713B">
            <w:pPr>
              <w:contextualSpacing/>
              <w:rPr>
                <w:rFonts w:ascii="Arial Narrow" w:hAnsi="Arial Narrow" w:cs="Arial"/>
                <w:sz w:val="17"/>
                <w:szCs w:val="17"/>
              </w:rPr>
            </w:pPr>
          </w:p>
          <w:p w14:paraId="552D041A" w14:textId="77777777" w:rsidR="0061713B" w:rsidRPr="0061713B" w:rsidRDefault="0061713B" w:rsidP="0061713B">
            <w:pPr>
              <w:contextualSpacing/>
              <w:rPr>
                <w:rFonts w:ascii="Arial Narrow" w:hAnsi="Arial Narrow" w:cs="Arial"/>
                <w:sz w:val="17"/>
                <w:szCs w:val="17"/>
              </w:rPr>
            </w:pPr>
          </w:p>
          <w:p w14:paraId="3B032FC3" w14:textId="77777777" w:rsidR="0061713B" w:rsidRPr="0061713B" w:rsidRDefault="0061713B" w:rsidP="0061713B">
            <w:pPr>
              <w:contextualSpacing/>
              <w:rPr>
                <w:rFonts w:ascii="Arial Narrow" w:hAnsi="Arial Narrow" w:cs="Arial"/>
                <w:sz w:val="17"/>
                <w:szCs w:val="17"/>
              </w:rPr>
            </w:pPr>
          </w:p>
          <w:p w14:paraId="044C2F46"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13768A80" w14:textId="53366063" w:rsidR="0061713B" w:rsidRPr="0061713B" w:rsidRDefault="0061713B" w:rsidP="0061713B">
            <w:pPr>
              <w:contextualSpacing/>
              <w:rPr>
                <w:rFonts w:ascii="Arial Narrow" w:hAnsi="Arial Narrow" w:cs="Arial"/>
                <w:sz w:val="17"/>
                <w:szCs w:val="17"/>
              </w:rPr>
            </w:pPr>
          </w:p>
          <w:p w14:paraId="45AC0207" w14:textId="77777777" w:rsidR="0061713B" w:rsidRPr="0061713B" w:rsidRDefault="0061713B" w:rsidP="0061713B">
            <w:pPr>
              <w:contextualSpacing/>
              <w:rPr>
                <w:rFonts w:ascii="Arial Narrow" w:hAnsi="Arial Narrow" w:cs="Arial"/>
                <w:b/>
                <w:sz w:val="17"/>
                <w:szCs w:val="17"/>
              </w:rPr>
            </w:pPr>
          </w:p>
          <w:p w14:paraId="72D6A2DA"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2F327D02"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3EF27A49" w14:textId="77777777" w:rsidR="0061713B" w:rsidRPr="0061713B" w:rsidRDefault="0061713B" w:rsidP="0061713B">
            <w:pPr>
              <w:contextualSpacing/>
              <w:rPr>
                <w:rFonts w:ascii="Arial Narrow" w:hAnsi="Arial Narrow" w:cs="Arial"/>
                <w:sz w:val="17"/>
                <w:szCs w:val="17"/>
              </w:rPr>
            </w:pPr>
          </w:p>
          <w:p w14:paraId="774A2413" w14:textId="77777777" w:rsidR="0061713B" w:rsidRPr="0061713B" w:rsidRDefault="0061713B" w:rsidP="0061713B">
            <w:pPr>
              <w:contextualSpacing/>
              <w:rPr>
                <w:rFonts w:ascii="Arial Narrow" w:hAnsi="Arial Narrow" w:cs="Arial"/>
                <w:sz w:val="17"/>
                <w:szCs w:val="17"/>
              </w:rPr>
            </w:pPr>
          </w:p>
          <w:p w14:paraId="7256D9C5" w14:textId="77777777" w:rsidR="0061713B" w:rsidRPr="0061713B" w:rsidRDefault="0061713B" w:rsidP="0061713B">
            <w:pPr>
              <w:contextualSpacing/>
              <w:rPr>
                <w:rFonts w:ascii="Arial Narrow" w:hAnsi="Arial Narrow" w:cs="Arial"/>
                <w:sz w:val="17"/>
                <w:szCs w:val="17"/>
              </w:rPr>
            </w:pPr>
          </w:p>
          <w:p w14:paraId="08ED57ED"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1452CE3B" w14:textId="77777777" w:rsidR="0061713B" w:rsidRPr="0061713B" w:rsidRDefault="0061713B" w:rsidP="0061713B">
            <w:pPr>
              <w:contextualSpacing/>
              <w:rPr>
                <w:rFonts w:ascii="Arial Narrow" w:hAnsi="Arial Narrow" w:cs="Arial"/>
                <w:sz w:val="17"/>
                <w:szCs w:val="17"/>
              </w:rPr>
            </w:pPr>
          </w:p>
          <w:p w14:paraId="242D04B6" w14:textId="3C41470B" w:rsidR="0061713B" w:rsidRPr="0061713B" w:rsidRDefault="0061713B" w:rsidP="0061713B">
            <w:pPr>
              <w:contextualSpacing/>
              <w:rPr>
                <w:rFonts w:ascii="Arial Narrow" w:hAnsi="Arial Narrow" w:cs="Arial"/>
                <w:b/>
                <w:sz w:val="17"/>
                <w:szCs w:val="17"/>
              </w:rPr>
            </w:pPr>
          </w:p>
        </w:tc>
        <w:tc>
          <w:tcPr>
            <w:tcW w:w="370" w:type="pct"/>
          </w:tcPr>
          <w:p w14:paraId="6E1A9275"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0C717244"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77395392" w14:textId="77777777" w:rsidR="0061713B" w:rsidRPr="0061713B" w:rsidRDefault="0061713B" w:rsidP="0061713B">
            <w:pPr>
              <w:contextualSpacing/>
              <w:rPr>
                <w:rFonts w:ascii="Arial Narrow" w:hAnsi="Arial Narrow" w:cs="Arial"/>
                <w:sz w:val="17"/>
                <w:szCs w:val="17"/>
              </w:rPr>
            </w:pPr>
          </w:p>
          <w:p w14:paraId="6D480312" w14:textId="77777777" w:rsidR="0061713B" w:rsidRPr="0061713B" w:rsidRDefault="0061713B" w:rsidP="0061713B">
            <w:pPr>
              <w:contextualSpacing/>
              <w:rPr>
                <w:rFonts w:ascii="Arial Narrow" w:hAnsi="Arial Narrow" w:cs="Arial"/>
                <w:sz w:val="17"/>
                <w:szCs w:val="17"/>
              </w:rPr>
            </w:pPr>
          </w:p>
          <w:p w14:paraId="7EAAAD44" w14:textId="77777777" w:rsidR="0061713B" w:rsidRPr="0061713B" w:rsidRDefault="0061713B" w:rsidP="0061713B">
            <w:pPr>
              <w:contextualSpacing/>
              <w:rPr>
                <w:rFonts w:ascii="Arial Narrow" w:hAnsi="Arial Narrow" w:cs="Arial"/>
                <w:sz w:val="17"/>
                <w:szCs w:val="17"/>
              </w:rPr>
            </w:pPr>
          </w:p>
          <w:p w14:paraId="74C600E9"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75BBD918" w14:textId="1E1F4D9D" w:rsidR="0061713B" w:rsidRPr="0061713B" w:rsidRDefault="0061713B" w:rsidP="0061713B">
            <w:pPr>
              <w:contextualSpacing/>
              <w:rPr>
                <w:rFonts w:ascii="Arial Narrow" w:hAnsi="Arial Narrow" w:cs="Arial"/>
                <w:sz w:val="17"/>
                <w:szCs w:val="17"/>
              </w:rPr>
            </w:pPr>
          </w:p>
          <w:p w14:paraId="42845EA3" w14:textId="77777777" w:rsidR="0061713B" w:rsidRPr="0061713B" w:rsidRDefault="0061713B" w:rsidP="0061713B">
            <w:pPr>
              <w:contextualSpacing/>
              <w:rPr>
                <w:rFonts w:ascii="Arial Narrow" w:hAnsi="Arial Narrow" w:cs="Arial"/>
                <w:b/>
                <w:sz w:val="17"/>
                <w:szCs w:val="17"/>
              </w:rPr>
            </w:pPr>
          </w:p>
          <w:p w14:paraId="6B2F62DC"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13F09559"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F9E41E4" w14:textId="77777777" w:rsidR="0061713B" w:rsidRPr="0061713B" w:rsidRDefault="0061713B" w:rsidP="0061713B">
            <w:pPr>
              <w:contextualSpacing/>
              <w:rPr>
                <w:rFonts w:ascii="Arial Narrow" w:hAnsi="Arial Narrow" w:cs="Arial"/>
                <w:sz w:val="17"/>
                <w:szCs w:val="17"/>
              </w:rPr>
            </w:pPr>
          </w:p>
          <w:p w14:paraId="4552710A" w14:textId="77777777" w:rsidR="0061713B" w:rsidRPr="0061713B" w:rsidRDefault="0061713B" w:rsidP="0061713B">
            <w:pPr>
              <w:contextualSpacing/>
              <w:rPr>
                <w:rFonts w:ascii="Arial Narrow" w:hAnsi="Arial Narrow" w:cs="Arial"/>
                <w:sz w:val="17"/>
                <w:szCs w:val="17"/>
              </w:rPr>
            </w:pPr>
          </w:p>
          <w:p w14:paraId="06C762BB" w14:textId="77777777" w:rsidR="0061713B" w:rsidRPr="0061713B" w:rsidRDefault="0061713B" w:rsidP="0061713B">
            <w:pPr>
              <w:contextualSpacing/>
              <w:rPr>
                <w:rFonts w:ascii="Arial Narrow" w:hAnsi="Arial Narrow" w:cs="Arial"/>
                <w:sz w:val="17"/>
                <w:szCs w:val="17"/>
              </w:rPr>
            </w:pPr>
          </w:p>
          <w:p w14:paraId="2A234819"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7B8F9608" w14:textId="63C2209D" w:rsidR="0061713B" w:rsidRPr="0061713B" w:rsidRDefault="0061713B" w:rsidP="0061713B">
            <w:pPr>
              <w:contextualSpacing/>
              <w:rPr>
                <w:rFonts w:ascii="Arial Narrow" w:hAnsi="Arial Narrow" w:cs="Arial"/>
                <w:b/>
                <w:sz w:val="17"/>
                <w:szCs w:val="17"/>
              </w:rPr>
            </w:pPr>
          </w:p>
          <w:p w14:paraId="4E7B9DB4" w14:textId="77777777" w:rsidR="0061713B" w:rsidRPr="0061713B" w:rsidRDefault="0061713B" w:rsidP="0061713B">
            <w:pPr>
              <w:contextualSpacing/>
              <w:rPr>
                <w:rFonts w:ascii="Arial Narrow" w:hAnsi="Arial Narrow" w:cs="Arial"/>
                <w:b/>
                <w:sz w:val="17"/>
                <w:szCs w:val="17"/>
              </w:rPr>
            </w:pPr>
          </w:p>
        </w:tc>
        <w:tc>
          <w:tcPr>
            <w:tcW w:w="370" w:type="pct"/>
          </w:tcPr>
          <w:p w14:paraId="775DD256"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655B262D"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74D46CC7" w14:textId="77777777" w:rsidR="0061713B" w:rsidRPr="0061713B" w:rsidRDefault="0061713B" w:rsidP="0061713B">
            <w:pPr>
              <w:contextualSpacing/>
              <w:rPr>
                <w:rFonts w:ascii="Arial Narrow" w:hAnsi="Arial Narrow" w:cs="Arial"/>
                <w:sz w:val="17"/>
                <w:szCs w:val="17"/>
              </w:rPr>
            </w:pPr>
          </w:p>
          <w:p w14:paraId="145E05BB" w14:textId="77777777" w:rsidR="0061713B" w:rsidRPr="0061713B" w:rsidRDefault="0061713B" w:rsidP="0061713B">
            <w:pPr>
              <w:contextualSpacing/>
              <w:rPr>
                <w:rFonts w:ascii="Arial Narrow" w:hAnsi="Arial Narrow" w:cs="Arial"/>
                <w:sz w:val="17"/>
                <w:szCs w:val="17"/>
              </w:rPr>
            </w:pPr>
          </w:p>
          <w:p w14:paraId="760E9F16" w14:textId="77777777" w:rsidR="0061713B" w:rsidRPr="0061713B" w:rsidRDefault="0061713B" w:rsidP="0061713B">
            <w:pPr>
              <w:contextualSpacing/>
              <w:rPr>
                <w:rFonts w:ascii="Arial Narrow" w:hAnsi="Arial Narrow" w:cs="Arial"/>
                <w:sz w:val="17"/>
                <w:szCs w:val="17"/>
              </w:rPr>
            </w:pPr>
          </w:p>
          <w:p w14:paraId="29FA0C20"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0F6F2F5C" w14:textId="1B81D8EA" w:rsidR="0061713B" w:rsidRPr="0061713B" w:rsidRDefault="0061713B" w:rsidP="0061713B">
            <w:pPr>
              <w:contextualSpacing/>
              <w:rPr>
                <w:rFonts w:ascii="Arial Narrow" w:hAnsi="Arial Narrow" w:cs="Arial"/>
                <w:sz w:val="17"/>
                <w:szCs w:val="17"/>
              </w:rPr>
            </w:pPr>
          </w:p>
          <w:p w14:paraId="37789332" w14:textId="77777777" w:rsidR="0061713B" w:rsidRPr="0061713B" w:rsidRDefault="0061713B" w:rsidP="0061713B">
            <w:pPr>
              <w:contextualSpacing/>
              <w:rPr>
                <w:rFonts w:ascii="Arial Narrow" w:hAnsi="Arial Narrow" w:cs="Arial"/>
                <w:b/>
                <w:sz w:val="17"/>
                <w:szCs w:val="17"/>
              </w:rPr>
            </w:pPr>
          </w:p>
          <w:p w14:paraId="27B3B68A"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346E89A6"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FA38404" w14:textId="77777777" w:rsidR="0061713B" w:rsidRPr="0061713B" w:rsidRDefault="0061713B" w:rsidP="0061713B">
            <w:pPr>
              <w:contextualSpacing/>
              <w:rPr>
                <w:rFonts w:ascii="Arial Narrow" w:hAnsi="Arial Narrow" w:cs="Arial"/>
                <w:sz w:val="17"/>
                <w:szCs w:val="17"/>
              </w:rPr>
            </w:pPr>
          </w:p>
          <w:p w14:paraId="0F0C57B6" w14:textId="77777777" w:rsidR="0061713B" w:rsidRPr="0061713B" w:rsidRDefault="0061713B" w:rsidP="0061713B">
            <w:pPr>
              <w:contextualSpacing/>
              <w:rPr>
                <w:rFonts w:ascii="Arial Narrow" w:hAnsi="Arial Narrow" w:cs="Arial"/>
                <w:sz w:val="17"/>
                <w:szCs w:val="17"/>
              </w:rPr>
            </w:pPr>
          </w:p>
          <w:p w14:paraId="678D94D1" w14:textId="77777777" w:rsidR="0061713B" w:rsidRPr="0061713B" w:rsidRDefault="0061713B" w:rsidP="0061713B">
            <w:pPr>
              <w:contextualSpacing/>
              <w:rPr>
                <w:rFonts w:ascii="Arial Narrow" w:hAnsi="Arial Narrow" w:cs="Arial"/>
                <w:sz w:val="17"/>
                <w:szCs w:val="17"/>
              </w:rPr>
            </w:pPr>
          </w:p>
          <w:p w14:paraId="3D92FC81"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4AEDADE4" w14:textId="77777777" w:rsidR="0061713B" w:rsidRPr="0061713B" w:rsidRDefault="0061713B" w:rsidP="0061713B">
            <w:pPr>
              <w:contextualSpacing/>
              <w:rPr>
                <w:rFonts w:ascii="Arial Narrow" w:hAnsi="Arial Narrow" w:cs="Arial"/>
                <w:sz w:val="17"/>
                <w:szCs w:val="17"/>
              </w:rPr>
            </w:pPr>
          </w:p>
          <w:p w14:paraId="2510EE72" w14:textId="52F67915" w:rsidR="0061713B" w:rsidRPr="0061713B" w:rsidRDefault="0061713B" w:rsidP="0061713B">
            <w:pPr>
              <w:contextualSpacing/>
              <w:rPr>
                <w:rFonts w:ascii="Arial Narrow" w:hAnsi="Arial Narrow" w:cs="Arial"/>
                <w:b/>
                <w:sz w:val="17"/>
                <w:szCs w:val="17"/>
              </w:rPr>
            </w:pPr>
          </w:p>
        </w:tc>
        <w:tc>
          <w:tcPr>
            <w:tcW w:w="370" w:type="pct"/>
          </w:tcPr>
          <w:p w14:paraId="15984B8E"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0E974CA6"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5D642969" w14:textId="77777777" w:rsidR="0061713B" w:rsidRPr="0061713B" w:rsidRDefault="0061713B" w:rsidP="0061713B">
            <w:pPr>
              <w:contextualSpacing/>
              <w:rPr>
                <w:rFonts w:ascii="Arial Narrow" w:hAnsi="Arial Narrow" w:cs="Arial"/>
                <w:sz w:val="17"/>
                <w:szCs w:val="17"/>
              </w:rPr>
            </w:pPr>
          </w:p>
          <w:p w14:paraId="66958852" w14:textId="77777777" w:rsidR="0061713B" w:rsidRPr="0061713B" w:rsidRDefault="0061713B" w:rsidP="0061713B">
            <w:pPr>
              <w:contextualSpacing/>
              <w:rPr>
                <w:rFonts w:ascii="Arial Narrow" w:hAnsi="Arial Narrow" w:cs="Arial"/>
                <w:sz w:val="17"/>
                <w:szCs w:val="17"/>
              </w:rPr>
            </w:pPr>
          </w:p>
          <w:p w14:paraId="119B9034" w14:textId="77777777" w:rsidR="0061713B" w:rsidRPr="0061713B" w:rsidRDefault="0061713B" w:rsidP="0061713B">
            <w:pPr>
              <w:contextualSpacing/>
              <w:rPr>
                <w:rFonts w:ascii="Arial Narrow" w:hAnsi="Arial Narrow" w:cs="Arial"/>
                <w:sz w:val="17"/>
                <w:szCs w:val="17"/>
              </w:rPr>
            </w:pPr>
          </w:p>
          <w:p w14:paraId="17F7C946"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1E2EDA1E" w14:textId="25662236" w:rsidR="0061713B" w:rsidRPr="0061713B" w:rsidRDefault="0061713B" w:rsidP="0061713B">
            <w:pPr>
              <w:contextualSpacing/>
              <w:rPr>
                <w:rFonts w:ascii="Arial Narrow" w:hAnsi="Arial Narrow" w:cs="Arial"/>
                <w:sz w:val="17"/>
                <w:szCs w:val="17"/>
              </w:rPr>
            </w:pPr>
          </w:p>
          <w:p w14:paraId="067265A7" w14:textId="77777777" w:rsidR="0061713B" w:rsidRPr="0061713B" w:rsidRDefault="0061713B" w:rsidP="0061713B">
            <w:pPr>
              <w:contextualSpacing/>
              <w:rPr>
                <w:rFonts w:ascii="Arial Narrow" w:hAnsi="Arial Narrow" w:cs="Arial"/>
                <w:b/>
                <w:sz w:val="17"/>
                <w:szCs w:val="17"/>
              </w:rPr>
            </w:pPr>
          </w:p>
          <w:p w14:paraId="6DB26659"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700D4463"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48058512" w14:textId="77777777" w:rsidR="0061713B" w:rsidRPr="0061713B" w:rsidRDefault="0061713B" w:rsidP="0061713B">
            <w:pPr>
              <w:contextualSpacing/>
              <w:rPr>
                <w:rFonts w:ascii="Arial Narrow" w:hAnsi="Arial Narrow" w:cs="Arial"/>
                <w:sz w:val="17"/>
                <w:szCs w:val="17"/>
              </w:rPr>
            </w:pPr>
          </w:p>
          <w:p w14:paraId="16CEEE2A" w14:textId="77777777" w:rsidR="0061713B" w:rsidRPr="0061713B" w:rsidRDefault="0061713B" w:rsidP="0061713B">
            <w:pPr>
              <w:contextualSpacing/>
              <w:rPr>
                <w:rFonts w:ascii="Arial Narrow" w:hAnsi="Arial Narrow" w:cs="Arial"/>
                <w:sz w:val="17"/>
                <w:szCs w:val="17"/>
              </w:rPr>
            </w:pPr>
          </w:p>
          <w:p w14:paraId="1B9386F2" w14:textId="77777777" w:rsidR="0061713B" w:rsidRPr="0061713B" w:rsidRDefault="0061713B" w:rsidP="0061713B">
            <w:pPr>
              <w:contextualSpacing/>
              <w:rPr>
                <w:rFonts w:ascii="Arial Narrow" w:hAnsi="Arial Narrow" w:cs="Arial"/>
                <w:sz w:val="17"/>
                <w:szCs w:val="17"/>
              </w:rPr>
            </w:pPr>
          </w:p>
          <w:p w14:paraId="05ACA28C"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4AE483EA" w14:textId="77777777" w:rsidR="0061713B" w:rsidRPr="0061713B" w:rsidRDefault="0061713B" w:rsidP="0061713B">
            <w:pPr>
              <w:contextualSpacing/>
              <w:rPr>
                <w:rFonts w:ascii="Arial Narrow" w:hAnsi="Arial Narrow" w:cs="Arial"/>
                <w:b/>
                <w:sz w:val="17"/>
                <w:szCs w:val="17"/>
              </w:rPr>
            </w:pPr>
          </w:p>
          <w:p w14:paraId="7B729950" w14:textId="0C0068D8" w:rsidR="0061713B" w:rsidRPr="0061713B" w:rsidRDefault="0061713B" w:rsidP="0061713B">
            <w:pPr>
              <w:contextualSpacing/>
              <w:rPr>
                <w:rFonts w:ascii="Arial Narrow" w:hAnsi="Arial Narrow" w:cs="Arial"/>
                <w:b/>
                <w:sz w:val="17"/>
                <w:szCs w:val="17"/>
              </w:rPr>
            </w:pPr>
          </w:p>
          <w:p w14:paraId="76709423" w14:textId="77777777" w:rsidR="0061713B" w:rsidRPr="0061713B" w:rsidRDefault="0061713B" w:rsidP="0061713B">
            <w:pPr>
              <w:contextualSpacing/>
              <w:rPr>
                <w:rFonts w:ascii="Arial Narrow" w:hAnsi="Arial Narrow" w:cs="Arial"/>
                <w:b/>
                <w:sz w:val="17"/>
                <w:szCs w:val="17"/>
              </w:rPr>
            </w:pPr>
          </w:p>
        </w:tc>
        <w:tc>
          <w:tcPr>
            <w:tcW w:w="370" w:type="pct"/>
          </w:tcPr>
          <w:p w14:paraId="57EFE924"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29CFEF9C"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2927EBDF" w14:textId="77777777" w:rsidR="0061713B" w:rsidRPr="0061713B" w:rsidRDefault="0061713B" w:rsidP="0061713B">
            <w:pPr>
              <w:contextualSpacing/>
              <w:rPr>
                <w:rFonts w:ascii="Arial Narrow" w:hAnsi="Arial Narrow" w:cs="Arial"/>
                <w:sz w:val="17"/>
                <w:szCs w:val="17"/>
              </w:rPr>
            </w:pPr>
          </w:p>
          <w:p w14:paraId="7B908653" w14:textId="77777777" w:rsidR="0061713B" w:rsidRPr="0061713B" w:rsidRDefault="0061713B" w:rsidP="0061713B">
            <w:pPr>
              <w:contextualSpacing/>
              <w:rPr>
                <w:rFonts w:ascii="Arial Narrow" w:hAnsi="Arial Narrow" w:cs="Arial"/>
                <w:sz w:val="17"/>
                <w:szCs w:val="17"/>
              </w:rPr>
            </w:pPr>
          </w:p>
          <w:p w14:paraId="727E26D2" w14:textId="77777777" w:rsidR="0061713B" w:rsidRPr="0061713B" w:rsidRDefault="0061713B" w:rsidP="0061713B">
            <w:pPr>
              <w:contextualSpacing/>
              <w:rPr>
                <w:rFonts w:ascii="Arial Narrow" w:hAnsi="Arial Narrow" w:cs="Arial"/>
                <w:sz w:val="17"/>
                <w:szCs w:val="17"/>
              </w:rPr>
            </w:pPr>
          </w:p>
          <w:p w14:paraId="6CA42C1D"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580E323C" w14:textId="4A308481" w:rsidR="0061713B" w:rsidRPr="0061713B" w:rsidRDefault="0061713B" w:rsidP="0061713B">
            <w:pPr>
              <w:contextualSpacing/>
              <w:rPr>
                <w:rFonts w:ascii="Arial Narrow" w:hAnsi="Arial Narrow" w:cs="Arial"/>
                <w:sz w:val="17"/>
                <w:szCs w:val="17"/>
              </w:rPr>
            </w:pPr>
          </w:p>
          <w:p w14:paraId="33AA0E86" w14:textId="77777777" w:rsidR="0061713B" w:rsidRPr="0061713B" w:rsidRDefault="0061713B" w:rsidP="0061713B">
            <w:pPr>
              <w:contextualSpacing/>
              <w:rPr>
                <w:rFonts w:ascii="Arial Narrow" w:hAnsi="Arial Narrow" w:cs="Arial"/>
                <w:b/>
                <w:sz w:val="17"/>
                <w:szCs w:val="17"/>
              </w:rPr>
            </w:pPr>
          </w:p>
          <w:p w14:paraId="1DFC05A5"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6871520C"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5E657EA8" w14:textId="77777777" w:rsidR="0061713B" w:rsidRPr="0061713B" w:rsidRDefault="0061713B" w:rsidP="0061713B">
            <w:pPr>
              <w:contextualSpacing/>
              <w:rPr>
                <w:rFonts w:ascii="Arial Narrow" w:hAnsi="Arial Narrow" w:cs="Arial"/>
                <w:sz w:val="17"/>
                <w:szCs w:val="17"/>
              </w:rPr>
            </w:pPr>
          </w:p>
          <w:p w14:paraId="76B8ED3C" w14:textId="77777777" w:rsidR="0061713B" w:rsidRPr="0061713B" w:rsidRDefault="0061713B" w:rsidP="0061713B">
            <w:pPr>
              <w:contextualSpacing/>
              <w:rPr>
                <w:rFonts w:ascii="Arial Narrow" w:hAnsi="Arial Narrow" w:cs="Arial"/>
                <w:sz w:val="17"/>
                <w:szCs w:val="17"/>
              </w:rPr>
            </w:pPr>
          </w:p>
          <w:p w14:paraId="2F7220D1" w14:textId="77777777" w:rsidR="0061713B" w:rsidRPr="0061713B" w:rsidRDefault="0061713B" w:rsidP="0061713B">
            <w:pPr>
              <w:contextualSpacing/>
              <w:rPr>
                <w:rFonts w:ascii="Arial Narrow" w:hAnsi="Arial Narrow" w:cs="Arial"/>
                <w:sz w:val="17"/>
                <w:szCs w:val="17"/>
              </w:rPr>
            </w:pPr>
          </w:p>
          <w:p w14:paraId="4861BBE1"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68718B4A" w14:textId="77777777" w:rsidR="0061713B" w:rsidRPr="0061713B" w:rsidRDefault="0061713B" w:rsidP="0061713B">
            <w:pPr>
              <w:contextualSpacing/>
              <w:rPr>
                <w:rFonts w:ascii="Arial Narrow" w:hAnsi="Arial Narrow" w:cs="Arial"/>
                <w:sz w:val="17"/>
                <w:szCs w:val="17"/>
              </w:rPr>
            </w:pPr>
          </w:p>
          <w:p w14:paraId="0EA0EB72" w14:textId="09C867D5" w:rsidR="0061713B" w:rsidRPr="0061713B" w:rsidRDefault="0061713B" w:rsidP="0061713B">
            <w:pPr>
              <w:contextualSpacing/>
              <w:rPr>
                <w:rFonts w:ascii="Arial Narrow" w:hAnsi="Arial Narrow" w:cs="Arial"/>
                <w:b/>
                <w:sz w:val="17"/>
                <w:szCs w:val="17"/>
              </w:rPr>
            </w:pPr>
          </w:p>
          <w:p w14:paraId="4E752B7C" w14:textId="77777777" w:rsidR="0061713B" w:rsidRPr="0061713B" w:rsidRDefault="0061713B" w:rsidP="0061713B">
            <w:pPr>
              <w:contextualSpacing/>
              <w:rPr>
                <w:rFonts w:ascii="Arial Narrow" w:hAnsi="Arial Narrow" w:cs="Arial"/>
                <w:b/>
                <w:sz w:val="17"/>
                <w:szCs w:val="17"/>
              </w:rPr>
            </w:pPr>
          </w:p>
        </w:tc>
        <w:tc>
          <w:tcPr>
            <w:tcW w:w="370" w:type="pct"/>
          </w:tcPr>
          <w:p w14:paraId="0012214C"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52940DA4"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14DC2CCA" w14:textId="77777777" w:rsidR="0061713B" w:rsidRPr="0061713B" w:rsidRDefault="0061713B" w:rsidP="0061713B">
            <w:pPr>
              <w:contextualSpacing/>
              <w:rPr>
                <w:rFonts w:ascii="Arial Narrow" w:hAnsi="Arial Narrow" w:cs="Arial"/>
                <w:sz w:val="17"/>
                <w:szCs w:val="17"/>
              </w:rPr>
            </w:pPr>
          </w:p>
          <w:p w14:paraId="5DAF0B30" w14:textId="77777777" w:rsidR="0061713B" w:rsidRPr="0061713B" w:rsidRDefault="0061713B" w:rsidP="0061713B">
            <w:pPr>
              <w:contextualSpacing/>
              <w:rPr>
                <w:rFonts w:ascii="Arial Narrow" w:hAnsi="Arial Narrow" w:cs="Arial"/>
                <w:sz w:val="17"/>
                <w:szCs w:val="17"/>
              </w:rPr>
            </w:pPr>
          </w:p>
          <w:p w14:paraId="1F4D070F" w14:textId="77777777" w:rsidR="0061713B" w:rsidRPr="0061713B" w:rsidRDefault="0061713B" w:rsidP="0061713B">
            <w:pPr>
              <w:contextualSpacing/>
              <w:rPr>
                <w:rFonts w:ascii="Arial Narrow" w:hAnsi="Arial Narrow" w:cs="Arial"/>
                <w:sz w:val="17"/>
                <w:szCs w:val="17"/>
              </w:rPr>
            </w:pPr>
          </w:p>
          <w:p w14:paraId="69147D06"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61696E44" w14:textId="0DDE387D" w:rsidR="0061713B" w:rsidRPr="0061713B" w:rsidRDefault="0061713B" w:rsidP="0061713B">
            <w:pPr>
              <w:contextualSpacing/>
              <w:rPr>
                <w:rFonts w:ascii="Arial Narrow" w:hAnsi="Arial Narrow" w:cs="Arial"/>
                <w:sz w:val="17"/>
                <w:szCs w:val="17"/>
              </w:rPr>
            </w:pPr>
          </w:p>
          <w:p w14:paraId="24B816CC" w14:textId="77777777" w:rsidR="0061713B" w:rsidRPr="0061713B" w:rsidRDefault="0061713B" w:rsidP="0061713B">
            <w:pPr>
              <w:contextualSpacing/>
              <w:rPr>
                <w:rFonts w:ascii="Arial Narrow" w:hAnsi="Arial Narrow" w:cs="Arial"/>
                <w:b/>
                <w:sz w:val="17"/>
                <w:szCs w:val="17"/>
              </w:rPr>
            </w:pPr>
          </w:p>
          <w:p w14:paraId="454F5FC2"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1119728A"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184BE28A" w14:textId="77777777" w:rsidR="0061713B" w:rsidRPr="0061713B" w:rsidRDefault="0061713B" w:rsidP="0061713B">
            <w:pPr>
              <w:contextualSpacing/>
              <w:rPr>
                <w:rFonts w:ascii="Arial Narrow" w:hAnsi="Arial Narrow" w:cs="Arial"/>
                <w:sz w:val="17"/>
                <w:szCs w:val="17"/>
              </w:rPr>
            </w:pPr>
          </w:p>
          <w:p w14:paraId="323E89C5" w14:textId="77777777" w:rsidR="0061713B" w:rsidRPr="0061713B" w:rsidRDefault="0061713B" w:rsidP="0061713B">
            <w:pPr>
              <w:contextualSpacing/>
              <w:rPr>
                <w:rFonts w:ascii="Arial Narrow" w:hAnsi="Arial Narrow" w:cs="Arial"/>
                <w:sz w:val="17"/>
                <w:szCs w:val="17"/>
              </w:rPr>
            </w:pPr>
          </w:p>
          <w:p w14:paraId="243828E7" w14:textId="77777777" w:rsidR="0061713B" w:rsidRPr="0061713B" w:rsidRDefault="0061713B" w:rsidP="0061713B">
            <w:pPr>
              <w:contextualSpacing/>
              <w:rPr>
                <w:rFonts w:ascii="Arial Narrow" w:hAnsi="Arial Narrow" w:cs="Arial"/>
                <w:sz w:val="17"/>
                <w:szCs w:val="17"/>
              </w:rPr>
            </w:pPr>
          </w:p>
          <w:p w14:paraId="1985F3B2"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578259BE" w14:textId="4F2C7628" w:rsidR="0061713B" w:rsidRPr="0061713B" w:rsidRDefault="0061713B" w:rsidP="0061713B">
            <w:pPr>
              <w:contextualSpacing/>
              <w:rPr>
                <w:rFonts w:ascii="Arial Narrow" w:hAnsi="Arial Narrow" w:cs="Arial"/>
                <w:b/>
                <w:sz w:val="17"/>
                <w:szCs w:val="17"/>
              </w:rPr>
            </w:pPr>
          </w:p>
          <w:p w14:paraId="3EB9B7AC" w14:textId="77777777" w:rsidR="0061713B" w:rsidRPr="0061713B" w:rsidRDefault="0061713B" w:rsidP="0061713B">
            <w:pPr>
              <w:contextualSpacing/>
              <w:rPr>
                <w:rFonts w:ascii="Arial Narrow" w:hAnsi="Arial Narrow" w:cs="Arial"/>
                <w:b/>
                <w:sz w:val="17"/>
                <w:szCs w:val="17"/>
              </w:rPr>
            </w:pPr>
          </w:p>
        </w:tc>
        <w:tc>
          <w:tcPr>
            <w:tcW w:w="370" w:type="pct"/>
          </w:tcPr>
          <w:p w14:paraId="75C81FAB"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1973C953"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9FF45B4" w14:textId="77777777" w:rsidR="0061713B" w:rsidRPr="0061713B" w:rsidRDefault="0061713B" w:rsidP="0061713B">
            <w:pPr>
              <w:contextualSpacing/>
              <w:rPr>
                <w:rFonts w:ascii="Arial Narrow" w:hAnsi="Arial Narrow" w:cs="Arial"/>
                <w:sz w:val="17"/>
                <w:szCs w:val="17"/>
              </w:rPr>
            </w:pPr>
          </w:p>
          <w:p w14:paraId="2121C7FC" w14:textId="77777777" w:rsidR="0061713B" w:rsidRPr="0061713B" w:rsidRDefault="0061713B" w:rsidP="0061713B">
            <w:pPr>
              <w:contextualSpacing/>
              <w:rPr>
                <w:rFonts w:ascii="Arial Narrow" w:hAnsi="Arial Narrow" w:cs="Arial"/>
                <w:sz w:val="17"/>
                <w:szCs w:val="17"/>
              </w:rPr>
            </w:pPr>
          </w:p>
          <w:p w14:paraId="2801CDDD" w14:textId="77777777" w:rsidR="0061713B" w:rsidRPr="0061713B" w:rsidRDefault="0061713B" w:rsidP="0061713B">
            <w:pPr>
              <w:contextualSpacing/>
              <w:rPr>
                <w:rFonts w:ascii="Arial Narrow" w:hAnsi="Arial Narrow" w:cs="Arial"/>
                <w:sz w:val="17"/>
                <w:szCs w:val="17"/>
              </w:rPr>
            </w:pPr>
          </w:p>
          <w:p w14:paraId="68435D6A"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39D635C1" w14:textId="658309A7" w:rsidR="0061713B" w:rsidRPr="0061713B" w:rsidRDefault="0061713B" w:rsidP="0061713B">
            <w:pPr>
              <w:contextualSpacing/>
              <w:rPr>
                <w:rFonts w:ascii="Arial Narrow" w:hAnsi="Arial Narrow" w:cs="Arial"/>
                <w:sz w:val="17"/>
                <w:szCs w:val="17"/>
              </w:rPr>
            </w:pPr>
          </w:p>
          <w:p w14:paraId="69D90C0C" w14:textId="77777777" w:rsidR="0061713B" w:rsidRPr="0061713B" w:rsidRDefault="0061713B" w:rsidP="0061713B">
            <w:pPr>
              <w:contextualSpacing/>
              <w:rPr>
                <w:rFonts w:ascii="Arial Narrow" w:hAnsi="Arial Narrow" w:cs="Arial"/>
                <w:b/>
                <w:sz w:val="17"/>
                <w:szCs w:val="17"/>
              </w:rPr>
            </w:pPr>
          </w:p>
          <w:p w14:paraId="46B00785"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6A1D4704"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03A4C28" w14:textId="77777777" w:rsidR="0061713B" w:rsidRPr="0061713B" w:rsidRDefault="0061713B" w:rsidP="0061713B">
            <w:pPr>
              <w:contextualSpacing/>
              <w:rPr>
                <w:rFonts w:ascii="Arial Narrow" w:hAnsi="Arial Narrow" w:cs="Arial"/>
                <w:sz w:val="17"/>
                <w:szCs w:val="17"/>
              </w:rPr>
            </w:pPr>
          </w:p>
          <w:p w14:paraId="57885CFE" w14:textId="77777777" w:rsidR="0061713B" w:rsidRPr="0061713B" w:rsidRDefault="0061713B" w:rsidP="0061713B">
            <w:pPr>
              <w:contextualSpacing/>
              <w:rPr>
                <w:rFonts w:ascii="Arial Narrow" w:hAnsi="Arial Narrow" w:cs="Arial"/>
                <w:sz w:val="17"/>
                <w:szCs w:val="17"/>
              </w:rPr>
            </w:pPr>
          </w:p>
          <w:p w14:paraId="25645A89" w14:textId="77777777" w:rsidR="0061713B" w:rsidRPr="0061713B" w:rsidRDefault="0061713B" w:rsidP="0061713B">
            <w:pPr>
              <w:contextualSpacing/>
              <w:rPr>
                <w:rFonts w:ascii="Arial Narrow" w:hAnsi="Arial Narrow" w:cs="Arial"/>
                <w:sz w:val="17"/>
                <w:szCs w:val="17"/>
              </w:rPr>
            </w:pPr>
          </w:p>
          <w:p w14:paraId="15F20EF7"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Other</w:t>
            </w:r>
          </w:p>
          <w:p w14:paraId="10521115" w14:textId="3F12A8C5" w:rsidR="0061713B" w:rsidRPr="0061713B" w:rsidRDefault="0061713B" w:rsidP="0061713B">
            <w:pPr>
              <w:contextualSpacing/>
              <w:rPr>
                <w:rFonts w:ascii="Arial Narrow" w:hAnsi="Arial Narrow" w:cs="Arial"/>
                <w:b/>
                <w:sz w:val="17"/>
                <w:szCs w:val="17"/>
              </w:rPr>
            </w:pPr>
          </w:p>
          <w:p w14:paraId="3766032F" w14:textId="77777777" w:rsidR="0061713B" w:rsidRPr="0061713B" w:rsidRDefault="0061713B" w:rsidP="0061713B">
            <w:pPr>
              <w:contextualSpacing/>
              <w:rPr>
                <w:rFonts w:ascii="Arial Narrow" w:hAnsi="Arial Narrow" w:cs="Arial"/>
                <w:b/>
                <w:sz w:val="17"/>
                <w:szCs w:val="17"/>
              </w:rPr>
            </w:pPr>
          </w:p>
        </w:tc>
        <w:tc>
          <w:tcPr>
            <w:tcW w:w="349" w:type="pct"/>
          </w:tcPr>
          <w:p w14:paraId="5F94F086"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6FDC2556"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6B913A38" w14:textId="77777777" w:rsidR="0061713B" w:rsidRPr="0061713B" w:rsidRDefault="0061713B" w:rsidP="0061713B">
            <w:pPr>
              <w:contextualSpacing/>
              <w:rPr>
                <w:rFonts w:ascii="Arial Narrow" w:hAnsi="Arial Narrow" w:cs="Arial"/>
                <w:sz w:val="17"/>
                <w:szCs w:val="17"/>
              </w:rPr>
            </w:pPr>
          </w:p>
          <w:p w14:paraId="3D73586D" w14:textId="77777777" w:rsidR="0061713B" w:rsidRPr="0061713B" w:rsidRDefault="0061713B" w:rsidP="0061713B">
            <w:pPr>
              <w:contextualSpacing/>
              <w:rPr>
                <w:rFonts w:ascii="Arial Narrow" w:hAnsi="Arial Narrow" w:cs="Arial"/>
                <w:sz w:val="17"/>
                <w:szCs w:val="17"/>
              </w:rPr>
            </w:pPr>
          </w:p>
          <w:p w14:paraId="0D141E99" w14:textId="77777777" w:rsidR="0061713B" w:rsidRPr="0061713B" w:rsidRDefault="0061713B" w:rsidP="0061713B">
            <w:pPr>
              <w:contextualSpacing/>
              <w:rPr>
                <w:rFonts w:ascii="Arial Narrow" w:hAnsi="Arial Narrow" w:cs="Arial"/>
                <w:sz w:val="17"/>
                <w:szCs w:val="17"/>
              </w:rPr>
            </w:pPr>
          </w:p>
          <w:p w14:paraId="3CF6B054" w14:textId="751EF50D" w:rsid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 xml:space="preserve">Other </w:t>
            </w:r>
          </w:p>
          <w:p w14:paraId="3FABE8D6" w14:textId="77777777" w:rsidR="0061713B" w:rsidRPr="0061713B" w:rsidRDefault="0061713B" w:rsidP="0061713B">
            <w:pPr>
              <w:contextualSpacing/>
              <w:rPr>
                <w:rFonts w:ascii="Arial Narrow" w:hAnsi="Arial Narrow" w:cs="Arial"/>
                <w:b/>
                <w:sz w:val="17"/>
                <w:szCs w:val="17"/>
              </w:rPr>
            </w:pPr>
          </w:p>
          <w:p w14:paraId="5ED766B9"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088CA9BE" w14:textId="0F554FB8"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89D2FB9" w14:textId="77777777" w:rsidR="0061713B" w:rsidRDefault="0061713B" w:rsidP="0061713B">
            <w:pPr>
              <w:contextualSpacing/>
              <w:rPr>
                <w:rFonts w:ascii="Arial Narrow" w:hAnsi="Arial Narrow" w:cs="Arial"/>
                <w:b/>
                <w:sz w:val="17"/>
                <w:szCs w:val="17"/>
              </w:rPr>
            </w:pPr>
          </w:p>
          <w:p w14:paraId="6C9128DB" w14:textId="77777777" w:rsidR="0061713B" w:rsidRDefault="0061713B" w:rsidP="0061713B">
            <w:pPr>
              <w:contextualSpacing/>
              <w:rPr>
                <w:rFonts w:ascii="Arial Narrow" w:hAnsi="Arial Narrow" w:cs="Arial"/>
                <w:b/>
                <w:sz w:val="17"/>
                <w:szCs w:val="17"/>
              </w:rPr>
            </w:pPr>
          </w:p>
          <w:p w14:paraId="718F36BB" w14:textId="77777777" w:rsidR="0061713B" w:rsidRDefault="0061713B" w:rsidP="0061713B">
            <w:pPr>
              <w:contextualSpacing/>
              <w:rPr>
                <w:rFonts w:ascii="Arial Narrow" w:hAnsi="Arial Narrow" w:cs="Arial"/>
                <w:b/>
                <w:sz w:val="17"/>
                <w:szCs w:val="17"/>
              </w:rPr>
            </w:pPr>
          </w:p>
          <w:p w14:paraId="388B86EC" w14:textId="77777777" w:rsidR="0061713B" w:rsidRDefault="0061713B" w:rsidP="0061713B">
            <w:pPr>
              <w:contextualSpacing/>
              <w:rPr>
                <w:rFonts w:ascii="Arial Narrow" w:hAnsi="Arial Narrow" w:cs="Arial"/>
                <w:b/>
                <w:sz w:val="17"/>
                <w:szCs w:val="17"/>
              </w:rPr>
            </w:pPr>
          </w:p>
          <w:p w14:paraId="6FE9B50F" w14:textId="0528D59D" w:rsidR="0061713B" w:rsidRPr="0061713B" w:rsidRDefault="000A0321" w:rsidP="0061713B">
            <w:pPr>
              <w:contextualSpacing/>
              <w:rPr>
                <w:rFonts w:ascii="Arial Narrow" w:hAnsi="Arial Narrow" w:cs="Arial"/>
                <w:b/>
                <w:sz w:val="17"/>
                <w:szCs w:val="17"/>
              </w:rPr>
            </w:pPr>
            <w:r>
              <w:rPr>
                <w:rFonts w:ascii="Arial Narrow" w:hAnsi="Arial Narrow" w:cs="Arial"/>
                <w:b/>
                <w:sz w:val="17"/>
                <w:szCs w:val="17"/>
              </w:rPr>
              <w:t>Other</w:t>
            </w:r>
          </w:p>
        </w:tc>
        <w:tc>
          <w:tcPr>
            <w:tcW w:w="349" w:type="pct"/>
          </w:tcPr>
          <w:p w14:paraId="4C2DE1D0" w14:textId="2FA53A1A"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173CCACC"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123CAC9C" w14:textId="77777777" w:rsidR="0061713B" w:rsidRPr="0061713B" w:rsidRDefault="0061713B" w:rsidP="0061713B">
            <w:pPr>
              <w:contextualSpacing/>
              <w:rPr>
                <w:rFonts w:ascii="Arial Narrow" w:hAnsi="Arial Narrow" w:cs="Arial"/>
                <w:sz w:val="17"/>
                <w:szCs w:val="17"/>
              </w:rPr>
            </w:pPr>
          </w:p>
          <w:p w14:paraId="3CB68E80" w14:textId="77777777" w:rsidR="0061713B" w:rsidRPr="0061713B" w:rsidRDefault="0061713B" w:rsidP="0061713B">
            <w:pPr>
              <w:contextualSpacing/>
              <w:rPr>
                <w:rFonts w:ascii="Arial Narrow" w:hAnsi="Arial Narrow" w:cs="Arial"/>
                <w:sz w:val="17"/>
                <w:szCs w:val="17"/>
              </w:rPr>
            </w:pPr>
          </w:p>
          <w:p w14:paraId="42859652" w14:textId="77777777" w:rsidR="0061713B" w:rsidRPr="0061713B" w:rsidRDefault="0061713B" w:rsidP="0061713B">
            <w:pPr>
              <w:contextualSpacing/>
              <w:rPr>
                <w:rFonts w:ascii="Arial Narrow" w:hAnsi="Arial Narrow" w:cs="Arial"/>
                <w:sz w:val="17"/>
                <w:szCs w:val="17"/>
              </w:rPr>
            </w:pPr>
          </w:p>
          <w:p w14:paraId="19E4AF1E" w14:textId="77777777" w:rsid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 xml:space="preserve">Other </w:t>
            </w:r>
          </w:p>
          <w:p w14:paraId="751ED7E1" w14:textId="77777777" w:rsidR="0061713B" w:rsidRPr="0061713B" w:rsidRDefault="0061713B" w:rsidP="0061713B">
            <w:pPr>
              <w:contextualSpacing/>
              <w:rPr>
                <w:rFonts w:ascii="Arial Narrow" w:hAnsi="Arial Narrow" w:cs="Arial"/>
                <w:b/>
                <w:sz w:val="17"/>
                <w:szCs w:val="17"/>
              </w:rPr>
            </w:pPr>
          </w:p>
          <w:p w14:paraId="3B4CC59B"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0B459052"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06BE586F" w14:textId="77777777" w:rsidR="0061713B" w:rsidRDefault="0061713B" w:rsidP="0061713B">
            <w:pPr>
              <w:contextualSpacing/>
              <w:rPr>
                <w:rFonts w:ascii="Arial Narrow" w:hAnsi="Arial Narrow" w:cs="Arial"/>
                <w:b/>
                <w:sz w:val="17"/>
                <w:szCs w:val="17"/>
              </w:rPr>
            </w:pPr>
          </w:p>
          <w:p w14:paraId="4F53481B" w14:textId="77777777" w:rsidR="0061713B" w:rsidRDefault="0061713B" w:rsidP="0061713B">
            <w:pPr>
              <w:contextualSpacing/>
              <w:rPr>
                <w:rFonts w:ascii="Arial Narrow" w:hAnsi="Arial Narrow" w:cs="Arial"/>
                <w:b/>
                <w:sz w:val="17"/>
                <w:szCs w:val="17"/>
              </w:rPr>
            </w:pPr>
          </w:p>
          <w:p w14:paraId="49020CF9" w14:textId="77777777" w:rsidR="0061713B" w:rsidRDefault="0061713B" w:rsidP="0061713B">
            <w:pPr>
              <w:contextualSpacing/>
              <w:rPr>
                <w:rFonts w:ascii="Arial Narrow" w:hAnsi="Arial Narrow" w:cs="Arial"/>
                <w:b/>
                <w:sz w:val="17"/>
                <w:szCs w:val="17"/>
              </w:rPr>
            </w:pPr>
          </w:p>
          <w:p w14:paraId="6EB88C23" w14:textId="77777777" w:rsidR="0061713B" w:rsidRDefault="0061713B" w:rsidP="0061713B">
            <w:pPr>
              <w:contextualSpacing/>
              <w:rPr>
                <w:rFonts w:ascii="Arial Narrow" w:hAnsi="Arial Narrow" w:cs="Arial"/>
                <w:b/>
                <w:sz w:val="17"/>
                <w:szCs w:val="17"/>
              </w:rPr>
            </w:pPr>
          </w:p>
          <w:p w14:paraId="7442CB38" w14:textId="77777777" w:rsidR="0061713B" w:rsidRDefault="0061713B" w:rsidP="0061713B">
            <w:pPr>
              <w:contextualSpacing/>
              <w:rPr>
                <w:rFonts w:ascii="Arial Narrow" w:hAnsi="Arial Narrow" w:cs="Arial"/>
                <w:b/>
                <w:sz w:val="17"/>
                <w:szCs w:val="17"/>
              </w:rPr>
            </w:pPr>
            <w:r>
              <w:rPr>
                <w:rFonts w:ascii="Arial Narrow" w:hAnsi="Arial Narrow" w:cs="Arial"/>
                <w:b/>
                <w:sz w:val="17"/>
                <w:szCs w:val="17"/>
              </w:rPr>
              <w:t>Other</w:t>
            </w:r>
          </w:p>
          <w:p w14:paraId="276C5338" w14:textId="4E823547" w:rsidR="000A0321" w:rsidRPr="000A0321" w:rsidRDefault="000A0321" w:rsidP="0061713B">
            <w:pPr>
              <w:contextualSpacing/>
              <w:rPr>
                <w:rFonts w:ascii="Arial Narrow" w:hAnsi="Arial Narrow" w:cs="Arial"/>
                <w:sz w:val="17"/>
                <w:szCs w:val="17"/>
              </w:rPr>
            </w:pPr>
          </w:p>
        </w:tc>
        <w:tc>
          <w:tcPr>
            <w:tcW w:w="335" w:type="pct"/>
          </w:tcPr>
          <w:p w14:paraId="674105F1" w14:textId="77777777" w:rsidR="0061713B" w:rsidRPr="0061713B" w:rsidRDefault="0061713B" w:rsidP="0061713B">
            <w:pPr>
              <w:shd w:val="clear" w:color="auto" w:fill="F2DBDB" w:themeFill="accent2" w:themeFillTint="33"/>
              <w:contextualSpacing/>
              <w:rPr>
                <w:rFonts w:ascii="Arial Narrow" w:hAnsi="Arial Narrow" w:cs="Arial"/>
                <w:b/>
                <w:sz w:val="17"/>
                <w:szCs w:val="17"/>
              </w:rPr>
            </w:pPr>
            <w:r w:rsidRPr="0061713B">
              <w:rPr>
                <w:rFonts w:ascii="Arial Narrow" w:hAnsi="Arial Narrow" w:cs="Arial"/>
                <w:b/>
                <w:sz w:val="17"/>
                <w:szCs w:val="17"/>
              </w:rPr>
              <w:t>PRIORITY</w:t>
            </w:r>
          </w:p>
          <w:p w14:paraId="448DE157"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120AAAF0" w14:textId="77777777" w:rsidR="0061713B" w:rsidRPr="0061713B" w:rsidRDefault="0061713B" w:rsidP="0061713B">
            <w:pPr>
              <w:contextualSpacing/>
              <w:rPr>
                <w:rFonts w:ascii="Arial Narrow" w:hAnsi="Arial Narrow" w:cs="Arial"/>
                <w:sz w:val="17"/>
                <w:szCs w:val="17"/>
              </w:rPr>
            </w:pPr>
          </w:p>
          <w:p w14:paraId="3E4C74FB" w14:textId="77777777" w:rsidR="0061713B" w:rsidRPr="0061713B" w:rsidRDefault="0061713B" w:rsidP="0061713B">
            <w:pPr>
              <w:contextualSpacing/>
              <w:rPr>
                <w:rFonts w:ascii="Arial Narrow" w:hAnsi="Arial Narrow" w:cs="Arial"/>
                <w:sz w:val="17"/>
                <w:szCs w:val="17"/>
              </w:rPr>
            </w:pPr>
          </w:p>
          <w:p w14:paraId="16309914" w14:textId="77777777" w:rsidR="0061713B" w:rsidRPr="0061713B" w:rsidRDefault="0061713B" w:rsidP="0061713B">
            <w:pPr>
              <w:contextualSpacing/>
              <w:rPr>
                <w:rFonts w:ascii="Arial Narrow" w:hAnsi="Arial Narrow" w:cs="Arial"/>
                <w:sz w:val="17"/>
                <w:szCs w:val="17"/>
              </w:rPr>
            </w:pPr>
          </w:p>
          <w:p w14:paraId="616D4A36" w14:textId="77777777" w:rsid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 xml:space="preserve">Other </w:t>
            </w:r>
          </w:p>
          <w:p w14:paraId="38C4F16E" w14:textId="77777777" w:rsidR="0061713B" w:rsidRPr="0061713B" w:rsidRDefault="0061713B" w:rsidP="0061713B">
            <w:pPr>
              <w:contextualSpacing/>
              <w:rPr>
                <w:rFonts w:ascii="Arial Narrow" w:hAnsi="Arial Narrow" w:cs="Arial"/>
                <w:b/>
                <w:sz w:val="17"/>
                <w:szCs w:val="17"/>
              </w:rPr>
            </w:pPr>
          </w:p>
          <w:p w14:paraId="766ECD71" w14:textId="77777777" w:rsidR="0061713B" w:rsidRPr="0061713B" w:rsidRDefault="0061713B" w:rsidP="0061713B">
            <w:pPr>
              <w:shd w:val="clear" w:color="auto" w:fill="DAEEF3" w:themeFill="accent5" w:themeFillTint="33"/>
              <w:contextualSpacing/>
              <w:rPr>
                <w:rFonts w:ascii="Arial Narrow" w:hAnsi="Arial Narrow" w:cs="Arial"/>
                <w:b/>
                <w:sz w:val="17"/>
                <w:szCs w:val="17"/>
              </w:rPr>
            </w:pPr>
            <w:r w:rsidRPr="0061713B">
              <w:rPr>
                <w:rFonts w:ascii="Arial Narrow" w:hAnsi="Arial Narrow" w:cs="Arial"/>
                <w:b/>
                <w:sz w:val="17"/>
                <w:szCs w:val="17"/>
              </w:rPr>
              <w:t>AS ABLE</w:t>
            </w:r>
          </w:p>
          <w:p w14:paraId="13CC6901" w14:textId="77777777" w:rsidR="0061713B" w:rsidRPr="0061713B" w:rsidRDefault="0061713B" w:rsidP="0061713B">
            <w:pPr>
              <w:contextualSpacing/>
              <w:rPr>
                <w:rFonts w:ascii="Arial Narrow" w:hAnsi="Arial Narrow" w:cs="Arial"/>
                <w:b/>
                <w:sz w:val="17"/>
                <w:szCs w:val="17"/>
              </w:rPr>
            </w:pPr>
            <w:r w:rsidRPr="0061713B">
              <w:rPr>
                <w:rFonts w:ascii="Arial Narrow" w:hAnsi="Arial Narrow" w:cs="Arial"/>
                <w:b/>
                <w:sz w:val="17"/>
                <w:szCs w:val="17"/>
              </w:rPr>
              <w:t>EPAs</w:t>
            </w:r>
          </w:p>
          <w:p w14:paraId="23E51612" w14:textId="77777777" w:rsidR="0061713B" w:rsidRDefault="0061713B" w:rsidP="0061713B">
            <w:pPr>
              <w:contextualSpacing/>
              <w:rPr>
                <w:rFonts w:ascii="Arial Narrow" w:hAnsi="Arial Narrow" w:cs="Arial"/>
                <w:b/>
                <w:sz w:val="17"/>
                <w:szCs w:val="17"/>
              </w:rPr>
            </w:pPr>
          </w:p>
          <w:p w14:paraId="268C67B0" w14:textId="77777777" w:rsidR="0061713B" w:rsidRDefault="0061713B" w:rsidP="0061713B">
            <w:pPr>
              <w:contextualSpacing/>
              <w:rPr>
                <w:rFonts w:ascii="Arial Narrow" w:hAnsi="Arial Narrow" w:cs="Arial"/>
                <w:b/>
                <w:sz w:val="17"/>
                <w:szCs w:val="17"/>
              </w:rPr>
            </w:pPr>
          </w:p>
          <w:p w14:paraId="737298C9" w14:textId="77777777" w:rsidR="0061713B" w:rsidRDefault="0061713B" w:rsidP="0061713B">
            <w:pPr>
              <w:contextualSpacing/>
              <w:rPr>
                <w:rFonts w:ascii="Arial Narrow" w:hAnsi="Arial Narrow" w:cs="Arial"/>
                <w:b/>
                <w:sz w:val="17"/>
                <w:szCs w:val="17"/>
              </w:rPr>
            </w:pPr>
          </w:p>
          <w:p w14:paraId="0E5C4CA9" w14:textId="77777777" w:rsidR="0061713B" w:rsidRDefault="0061713B" w:rsidP="0061713B">
            <w:pPr>
              <w:contextualSpacing/>
              <w:rPr>
                <w:rFonts w:ascii="Arial Narrow" w:hAnsi="Arial Narrow" w:cs="Arial"/>
                <w:b/>
                <w:sz w:val="17"/>
                <w:szCs w:val="17"/>
              </w:rPr>
            </w:pPr>
          </w:p>
          <w:p w14:paraId="1564D625" w14:textId="05F5A9C4" w:rsidR="0061713B" w:rsidRPr="0061713B" w:rsidRDefault="0061713B" w:rsidP="0061713B">
            <w:pPr>
              <w:contextualSpacing/>
              <w:rPr>
                <w:rFonts w:ascii="Arial Narrow" w:hAnsi="Arial Narrow" w:cs="Arial"/>
                <w:sz w:val="17"/>
                <w:szCs w:val="17"/>
              </w:rPr>
            </w:pPr>
            <w:r>
              <w:rPr>
                <w:rFonts w:ascii="Arial Narrow" w:hAnsi="Arial Narrow" w:cs="Arial"/>
                <w:b/>
                <w:sz w:val="17"/>
                <w:szCs w:val="17"/>
              </w:rPr>
              <w:t>Other</w:t>
            </w:r>
          </w:p>
          <w:p w14:paraId="322AA3E6" w14:textId="537F4F52" w:rsidR="0061713B" w:rsidRPr="0061713B" w:rsidRDefault="0061713B" w:rsidP="0061713B">
            <w:pPr>
              <w:contextualSpacing/>
              <w:rPr>
                <w:rFonts w:ascii="Arial Narrow" w:hAnsi="Arial Narrow" w:cs="Arial"/>
                <w:b/>
                <w:sz w:val="17"/>
                <w:szCs w:val="17"/>
              </w:rPr>
            </w:pPr>
          </w:p>
        </w:tc>
      </w:tr>
      <w:tr w:rsidR="008E50BD" w:rsidRPr="00A468A3" w14:paraId="4606CA45" w14:textId="77777777" w:rsidTr="00AC5A2C">
        <w:trPr>
          <w:cantSplit/>
          <w:trHeight w:val="1439"/>
        </w:trPr>
        <w:tc>
          <w:tcPr>
            <w:tcW w:w="287" w:type="pct"/>
            <w:textDirection w:val="btLr"/>
          </w:tcPr>
          <w:p w14:paraId="7B432673" w14:textId="77777777" w:rsidR="008E50BD" w:rsidRPr="00A468A3" w:rsidRDefault="008E50BD" w:rsidP="004D08AA">
            <w:pPr>
              <w:ind w:left="113" w:right="113"/>
              <w:contextualSpacing/>
              <w:jc w:val="right"/>
              <w:rPr>
                <w:rFonts w:ascii="Arial Narrow" w:hAnsi="Arial Narrow"/>
                <w:b/>
                <w:sz w:val="20"/>
                <w:szCs w:val="20"/>
              </w:rPr>
            </w:pPr>
            <w:r w:rsidRPr="00A468A3">
              <w:rPr>
                <w:rFonts w:ascii="Arial Narrow" w:hAnsi="Arial Narrow"/>
                <w:b/>
                <w:sz w:val="20"/>
                <w:szCs w:val="20"/>
              </w:rPr>
              <w:t>REQUIRED TRAINING EXPERIENCES</w:t>
            </w:r>
          </w:p>
        </w:tc>
        <w:tc>
          <w:tcPr>
            <w:tcW w:w="361" w:type="pct"/>
          </w:tcPr>
          <w:p w14:paraId="560FBF7E" w14:textId="77777777" w:rsidR="008E50BD" w:rsidRPr="0061713B" w:rsidRDefault="008E50BD" w:rsidP="0061713B">
            <w:pPr>
              <w:contextualSpacing/>
              <w:rPr>
                <w:rFonts w:ascii="Arial Narrow" w:hAnsi="Arial Narrow" w:cs="Arial"/>
                <w:sz w:val="17"/>
                <w:szCs w:val="17"/>
              </w:rPr>
            </w:pPr>
          </w:p>
        </w:tc>
        <w:tc>
          <w:tcPr>
            <w:tcW w:w="358" w:type="pct"/>
          </w:tcPr>
          <w:p w14:paraId="5A26F1B4" w14:textId="032FA669" w:rsidR="008E50BD" w:rsidRPr="0061713B" w:rsidRDefault="008E50BD" w:rsidP="0061713B">
            <w:pPr>
              <w:contextualSpacing/>
              <w:rPr>
                <w:rFonts w:ascii="Arial Narrow" w:hAnsi="Arial Narrow" w:cs="Arial"/>
                <w:sz w:val="17"/>
                <w:szCs w:val="17"/>
              </w:rPr>
            </w:pPr>
          </w:p>
        </w:tc>
        <w:tc>
          <w:tcPr>
            <w:tcW w:w="370" w:type="pct"/>
          </w:tcPr>
          <w:p w14:paraId="23135DD6" w14:textId="77777777" w:rsidR="008E50BD" w:rsidRPr="0061713B" w:rsidRDefault="008E50BD" w:rsidP="0061713B">
            <w:pPr>
              <w:contextualSpacing/>
              <w:rPr>
                <w:rFonts w:ascii="Arial Narrow" w:hAnsi="Arial Narrow" w:cs="Arial"/>
                <w:sz w:val="17"/>
                <w:szCs w:val="17"/>
              </w:rPr>
            </w:pPr>
          </w:p>
        </w:tc>
        <w:tc>
          <w:tcPr>
            <w:tcW w:w="370" w:type="pct"/>
          </w:tcPr>
          <w:p w14:paraId="39038D3F" w14:textId="77777777" w:rsidR="008E50BD" w:rsidRPr="0061713B" w:rsidRDefault="008E50BD" w:rsidP="0061713B">
            <w:pPr>
              <w:contextualSpacing/>
              <w:rPr>
                <w:rFonts w:ascii="Arial Narrow" w:hAnsi="Arial Narrow" w:cs="Arial"/>
                <w:sz w:val="17"/>
                <w:szCs w:val="17"/>
              </w:rPr>
            </w:pPr>
          </w:p>
        </w:tc>
        <w:tc>
          <w:tcPr>
            <w:tcW w:w="370" w:type="pct"/>
          </w:tcPr>
          <w:p w14:paraId="584E6DB2" w14:textId="77777777" w:rsidR="008E50BD" w:rsidRPr="0061713B" w:rsidRDefault="008E50BD" w:rsidP="0061713B">
            <w:pPr>
              <w:contextualSpacing/>
              <w:rPr>
                <w:rFonts w:ascii="Arial Narrow" w:hAnsi="Arial Narrow" w:cs="Arial"/>
                <w:sz w:val="17"/>
                <w:szCs w:val="17"/>
              </w:rPr>
            </w:pPr>
          </w:p>
        </w:tc>
        <w:tc>
          <w:tcPr>
            <w:tcW w:w="370" w:type="pct"/>
          </w:tcPr>
          <w:p w14:paraId="53D32E43" w14:textId="77777777" w:rsidR="008E50BD" w:rsidRPr="0061713B" w:rsidRDefault="008E50BD" w:rsidP="0061713B">
            <w:pPr>
              <w:contextualSpacing/>
              <w:rPr>
                <w:rFonts w:ascii="Arial Narrow" w:hAnsi="Arial Narrow" w:cs="Arial"/>
                <w:sz w:val="17"/>
                <w:szCs w:val="17"/>
              </w:rPr>
            </w:pPr>
          </w:p>
        </w:tc>
        <w:tc>
          <w:tcPr>
            <w:tcW w:w="370" w:type="pct"/>
          </w:tcPr>
          <w:p w14:paraId="67A2B00E" w14:textId="77777777" w:rsidR="008E50BD" w:rsidRPr="0061713B" w:rsidRDefault="008E50BD" w:rsidP="0061713B">
            <w:pPr>
              <w:contextualSpacing/>
              <w:rPr>
                <w:rFonts w:ascii="Arial Narrow" w:hAnsi="Arial Narrow" w:cs="Arial"/>
                <w:sz w:val="17"/>
                <w:szCs w:val="17"/>
              </w:rPr>
            </w:pPr>
          </w:p>
        </w:tc>
        <w:tc>
          <w:tcPr>
            <w:tcW w:w="370" w:type="pct"/>
          </w:tcPr>
          <w:p w14:paraId="6749029E" w14:textId="77777777" w:rsidR="008E50BD" w:rsidRPr="0061713B" w:rsidRDefault="008E50BD" w:rsidP="0061713B">
            <w:pPr>
              <w:contextualSpacing/>
              <w:rPr>
                <w:rFonts w:ascii="Arial Narrow" w:hAnsi="Arial Narrow" w:cs="Arial"/>
                <w:sz w:val="17"/>
                <w:szCs w:val="17"/>
              </w:rPr>
            </w:pPr>
          </w:p>
        </w:tc>
        <w:tc>
          <w:tcPr>
            <w:tcW w:w="370" w:type="pct"/>
          </w:tcPr>
          <w:p w14:paraId="76F65910" w14:textId="77777777" w:rsidR="008E50BD" w:rsidRPr="0061713B" w:rsidRDefault="008E50BD" w:rsidP="0061713B">
            <w:pPr>
              <w:contextualSpacing/>
              <w:rPr>
                <w:rFonts w:ascii="Arial Narrow" w:hAnsi="Arial Narrow" w:cs="Arial"/>
                <w:sz w:val="17"/>
                <w:szCs w:val="17"/>
              </w:rPr>
            </w:pPr>
          </w:p>
        </w:tc>
        <w:tc>
          <w:tcPr>
            <w:tcW w:w="370" w:type="pct"/>
          </w:tcPr>
          <w:p w14:paraId="63C3A9B4" w14:textId="77777777" w:rsidR="008E50BD" w:rsidRPr="0061713B" w:rsidRDefault="008E50BD" w:rsidP="0061713B">
            <w:pPr>
              <w:contextualSpacing/>
              <w:rPr>
                <w:rFonts w:ascii="Arial Narrow" w:hAnsi="Arial Narrow" w:cs="Arial"/>
                <w:sz w:val="17"/>
                <w:szCs w:val="17"/>
              </w:rPr>
            </w:pPr>
          </w:p>
        </w:tc>
        <w:tc>
          <w:tcPr>
            <w:tcW w:w="349" w:type="pct"/>
          </w:tcPr>
          <w:p w14:paraId="17B25CB9" w14:textId="77777777" w:rsidR="008E50BD" w:rsidRPr="0061713B" w:rsidRDefault="008E50BD" w:rsidP="0061713B">
            <w:pPr>
              <w:contextualSpacing/>
              <w:rPr>
                <w:rFonts w:ascii="Arial Narrow" w:hAnsi="Arial Narrow" w:cs="Arial"/>
                <w:sz w:val="17"/>
                <w:szCs w:val="17"/>
              </w:rPr>
            </w:pPr>
          </w:p>
        </w:tc>
        <w:tc>
          <w:tcPr>
            <w:tcW w:w="349" w:type="pct"/>
          </w:tcPr>
          <w:p w14:paraId="309BD28A" w14:textId="77777777" w:rsidR="008E50BD" w:rsidRPr="0061713B" w:rsidRDefault="008E50BD" w:rsidP="0061713B">
            <w:pPr>
              <w:contextualSpacing/>
              <w:rPr>
                <w:rFonts w:ascii="Arial Narrow" w:hAnsi="Arial Narrow" w:cs="Arial"/>
                <w:sz w:val="17"/>
                <w:szCs w:val="17"/>
              </w:rPr>
            </w:pPr>
          </w:p>
        </w:tc>
        <w:tc>
          <w:tcPr>
            <w:tcW w:w="335" w:type="pct"/>
          </w:tcPr>
          <w:p w14:paraId="645257FF" w14:textId="5C8FE789" w:rsidR="008E50BD" w:rsidRPr="0061713B" w:rsidRDefault="008E50BD" w:rsidP="0061713B">
            <w:pPr>
              <w:contextualSpacing/>
              <w:rPr>
                <w:rFonts w:ascii="Arial Narrow" w:hAnsi="Arial Narrow" w:cs="Arial"/>
                <w:sz w:val="17"/>
                <w:szCs w:val="17"/>
              </w:rPr>
            </w:pPr>
          </w:p>
        </w:tc>
      </w:tr>
      <w:tr w:rsidR="008E50BD" w:rsidRPr="00A468A3" w14:paraId="2BBDB0FE" w14:textId="77777777" w:rsidTr="00AC5A2C">
        <w:trPr>
          <w:cantSplit/>
          <w:trHeight w:val="1407"/>
        </w:trPr>
        <w:tc>
          <w:tcPr>
            <w:tcW w:w="287" w:type="pct"/>
            <w:textDirection w:val="btLr"/>
          </w:tcPr>
          <w:p w14:paraId="0D8AA3D8" w14:textId="77777777" w:rsidR="008E50BD" w:rsidRPr="00A468A3" w:rsidRDefault="008E50BD" w:rsidP="004D08AA">
            <w:pPr>
              <w:ind w:left="113" w:right="113"/>
              <w:contextualSpacing/>
              <w:jc w:val="right"/>
              <w:rPr>
                <w:rFonts w:ascii="Arial Narrow" w:hAnsi="Arial Narrow"/>
                <w:sz w:val="20"/>
                <w:szCs w:val="20"/>
              </w:rPr>
            </w:pPr>
            <w:r w:rsidRPr="00A468A3">
              <w:rPr>
                <w:rFonts w:ascii="Arial Narrow" w:hAnsi="Arial Narrow"/>
                <w:b/>
                <w:sz w:val="20"/>
                <w:szCs w:val="20"/>
              </w:rPr>
              <w:t>OTHER TRAINING EXPERIENCES</w:t>
            </w:r>
          </w:p>
        </w:tc>
        <w:tc>
          <w:tcPr>
            <w:tcW w:w="361" w:type="pct"/>
          </w:tcPr>
          <w:p w14:paraId="07FBB067" w14:textId="77777777" w:rsidR="008E50BD" w:rsidRPr="0061713B" w:rsidRDefault="008E50BD" w:rsidP="0061713B">
            <w:pPr>
              <w:contextualSpacing/>
              <w:rPr>
                <w:rFonts w:ascii="Arial Narrow" w:hAnsi="Arial Narrow" w:cs="Arial"/>
                <w:sz w:val="17"/>
                <w:szCs w:val="17"/>
              </w:rPr>
            </w:pPr>
          </w:p>
        </w:tc>
        <w:tc>
          <w:tcPr>
            <w:tcW w:w="358" w:type="pct"/>
          </w:tcPr>
          <w:p w14:paraId="1ABC42BA" w14:textId="01ED4EFB" w:rsidR="008E50BD" w:rsidRPr="0061713B" w:rsidRDefault="008E50BD" w:rsidP="0061713B">
            <w:pPr>
              <w:contextualSpacing/>
              <w:rPr>
                <w:rFonts w:ascii="Arial Narrow" w:hAnsi="Arial Narrow" w:cs="Arial"/>
                <w:sz w:val="17"/>
                <w:szCs w:val="17"/>
              </w:rPr>
            </w:pPr>
          </w:p>
        </w:tc>
        <w:tc>
          <w:tcPr>
            <w:tcW w:w="370" w:type="pct"/>
          </w:tcPr>
          <w:p w14:paraId="4358A852" w14:textId="77777777" w:rsidR="008E50BD" w:rsidRPr="0061713B" w:rsidRDefault="008E50BD" w:rsidP="0061713B">
            <w:pPr>
              <w:contextualSpacing/>
              <w:rPr>
                <w:rFonts w:ascii="Arial Narrow" w:hAnsi="Arial Narrow" w:cs="Arial"/>
                <w:sz w:val="17"/>
                <w:szCs w:val="17"/>
              </w:rPr>
            </w:pPr>
          </w:p>
        </w:tc>
        <w:tc>
          <w:tcPr>
            <w:tcW w:w="370" w:type="pct"/>
          </w:tcPr>
          <w:p w14:paraId="3B3E27F5" w14:textId="77777777" w:rsidR="008E50BD" w:rsidRPr="0061713B" w:rsidRDefault="008E50BD" w:rsidP="0061713B">
            <w:pPr>
              <w:contextualSpacing/>
              <w:rPr>
                <w:rFonts w:ascii="Arial Narrow" w:hAnsi="Arial Narrow" w:cs="Arial"/>
                <w:sz w:val="17"/>
                <w:szCs w:val="17"/>
              </w:rPr>
            </w:pPr>
          </w:p>
        </w:tc>
        <w:tc>
          <w:tcPr>
            <w:tcW w:w="370" w:type="pct"/>
          </w:tcPr>
          <w:p w14:paraId="5A8FB77F" w14:textId="77777777" w:rsidR="008E50BD" w:rsidRPr="0061713B" w:rsidRDefault="008E50BD" w:rsidP="0061713B">
            <w:pPr>
              <w:contextualSpacing/>
              <w:rPr>
                <w:rFonts w:ascii="Arial Narrow" w:hAnsi="Arial Narrow" w:cs="Arial"/>
                <w:sz w:val="17"/>
                <w:szCs w:val="17"/>
              </w:rPr>
            </w:pPr>
          </w:p>
        </w:tc>
        <w:tc>
          <w:tcPr>
            <w:tcW w:w="370" w:type="pct"/>
          </w:tcPr>
          <w:p w14:paraId="567F66A4" w14:textId="77777777" w:rsidR="008E50BD" w:rsidRPr="0061713B" w:rsidRDefault="008E50BD" w:rsidP="0061713B">
            <w:pPr>
              <w:contextualSpacing/>
              <w:rPr>
                <w:rFonts w:ascii="Arial Narrow" w:hAnsi="Arial Narrow" w:cs="Arial"/>
                <w:sz w:val="17"/>
                <w:szCs w:val="17"/>
              </w:rPr>
            </w:pPr>
          </w:p>
        </w:tc>
        <w:tc>
          <w:tcPr>
            <w:tcW w:w="370" w:type="pct"/>
          </w:tcPr>
          <w:p w14:paraId="709183CE" w14:textId="77777777" w:rsidR="008E50BD" w:rsidRPr="0061713B" w:rsidRDefault="008E50BD" w:rsidP="0061713B">
            <w:pPr>
              <w:contextualSpacing/>
              <w:rPr>
                <w:rFonts w:ascii="Arial Narrow" w:hAnsi="Arial Narrow" w:cs="Arial"/>
                <w:sz w:val="17"/>
                <w:szCs w:val="17"/>
              </w:rPr>
            </w:pPr>
          </w:p>
        </w:tc>
        <w:tc>
          <w:tcPr>
            <w:tcW w:w="370" w:type="pct"/>
          </w:tcPr>
          <w:p w14:paraId="197A7B10" w14:textId="77777777" w:rsidR="008E50BD" w:rsidRPr="0061713B" w:rsidRDefault="008E50BD" w:rsidP="0061713B">
            <w:pPr>
              <w:contextualSpacing/>
              <w:rPr>
                <w:rFonts w:ascii="Arial Narrow" w:hAnsi="Arial Narrow" w:cs="Arial"/>
                <w:sz w:val="17"/>
                <w:szCs w:val="17"/>
              </w:rPr>
            </w:pPr>
          </w:p>
        </w:tc>
        <w:tc>
          <w:tcPr>
            <w:tcW w:w="370" w:type="pct"/>
          </w:tcPr>
          <w:p w14:paraId="0ACFC6CB" w14:textId="77777777" w:rsidR="008E50BD" w:rsidRPr="0061713B" w:rsidRDefault="008E50BD" w:rsidP="0061713B">
            <w:pPr>
              <w:contextualSpacing/>
              <w:rPr>
                <w:rFonts w:ascii="Arial Narrow" w:hAnsi="Arial Narrow" w:cs="Arial"/>
                <w:sz w:val="17"/>
                <w:szCs w:val="17"/>
              </w:rPr>
            </w:pPr>
          </w:p>
        </w:tc>
        <w:tc>
          <w:tcPr>
            <w:tcW w:w="370" w:type="pct"/>
          </w:tcPr>
          <w:p w14:paraId="600A1324" w14:textId="77777777" w:rsidR="008E50BD" w:rsidRPr="0061713B" w:rsidRDefault="008E50BD" w:rsidP="0061713B">
            <w:pPr>
              <w:contextualSpacing/>
              <w:rPr>
                <w:rFonts w:ascii="Arial Narrow" w:hAnsi="Arial Narrow" w:cs="Arial"/>
                <w:sz w:val="17"/>
                <w:szCs w:val="17"/>
              </w:rPr>
            </w:pPr>
          </w:p>
        </w:tc>
        <w:tc>
          <w:tcPr>
            <w:tcW w:w="349" w:type="pct"/>
          </w:tcPr>
          <w:p w14:paraId="07AA340C" w14:textId="77777777" w:rsidR="008E50BD" w:rsidRPr="0061713B" w:rsidRDefault="008E50BD" w:rsidP="0061713B">
            <w:pPr>
              <w:contextualSpacing/>
              <w:rPr>
                <w:rFonts w:ascii="Arial Narrow" w:hAnsi="Arial Narrow" w:cs="Arial"/>
                <w:sz w:val="17"/>
                <w:szCs w:val="17"/>
              </w:rPr>
            </w:pPr>
          </w:p>
        </w:tc>
        <w:tc>
          <w:tcPr>
            <w:tcW w:w="349" w:type="pct"/>
          </w:tcPr>
          <w:p w14:paraId="279B65DC" w14:textId="77777777" w:rsidR="008E50BD" w:rsidRPr="0061713B" w:rsidRDefault="008E50BD" w:rsidP="0061713B">
            <w:pPr>
              <w:contextualSpacing/>
              <w:rPr>
                <w:rFonts w:ascii="Arial Narrow" w:hAnsi="Arial Narrow" w:cs="Arial"/>
                <w:sz w:val="17"/>
                <w:szCs w:val="17"/>
              </w:rPr>
            </w:pPr>
          </w:p>
        </w:tc>
        <w:tc>
          <w:tcPr>
            <w:tcW w:w="335" w:type="pct"/>
          </w:tcPr>
          <w:p w14:paraId="7D8D2B29" w14:textId="1B7236BA" w:rsidR="008E50BD" w:rsidRPr="0061713B" w:rsidRDefault="008E50BD" w:rsidP="0061713B">
            <w:pPr>
              <w:contextualSpacing/>
              <w:rPr>
                <w:rFonts w:ascii="Arial Narrow" w:hAnsi="Arial Narrow" w:cs="Arial"/>
                <w:sz w:val="17"/>
                <w:szCs w:val="17"/>
              </w:rPr>
            </w:pPr>
          </w:p>
        </w:tc>
      </w:tr>
    </w:tbl>
    <w:p w14:paraId="273BC5BC" w14:textId="231308E6" w:rsidR="00132DBD" w:rsidRDefault="00847CD6" w:rsidP="00385AF5">
      <w:pPr>
        <w:spacing w:line="240" w:lineRule="auto"/>
        <w:contextualSpacing/>
        <w:rPr>
          <w:rFonts w:ascii="Arial Narrow" w:hAnsi="Arial Narrow" w:cs="Arial"/>
          <w:b/>
          <w:sz w:val="18"/>
          <w:szCs w:val="16"/>
        </w:rPr>
      </w:pPr>
      <w:r w:rsidRPr="004D08AA">
        <w:rPr>
          <w:rFonts w:ascii="Arial Narrow" w:hAnsi="Arial Narrow" w:cs="Arial"/>
          <w:b/>
          <w:sz w:val="18"/>
          <w:szCs w:val="16"/>
        </w:rPr>
        <w:t>Notes:</w:t>
      </w:r>
      <w:r w:rsidRPr="004D08AA">
        <w:rPr>
          <w:rFonts w:ascii="Arial Narrow" w:hAnsi="Arial Narrow" w:cs="Arial"/>
          <w:sz w:val="18"/>
          <w:szCs w:val="16"/>
        </w:rPr>
        <w:t xml:space="preserve"> </w:t>
      </w:r>
    </w:p>
    <w:p w14:paraId="6115EE79" w14:textId="09F1AECA" w:rsidR="00385AF5" w:rsidRPr="00777D6B" w:rsidRDefault="003B4895" w:rsidP="00777D6B">
      <w:pPr>
        <w:pStyle w:val="ListParagraph"/>
        <w:numPr>
          <w:ilvl w:val="0"/>
          <w:numId w:val="38"/>
        </w:numPr>
        <w:spacing w:line="240" w:lineRule="auto"/>
        <w:rPr>
          <w:rFonts w:ascii="Arial Narrow" w:hAnsi="Arial Narrow"/>
          <w:sz w:val="18"/>
          <w:szCs w:val="18"/>
        </w:rPr>
      </w:pPr>
      <w:r w:rsidRPr="00777D6B">
        <w:rPr>
          <w:rFonts w:ascii="Arial Narrow" w:hAnsi="Arial Narrow"/>
          <w:sz w:val="18"/>
          <w:szCs w:val="18"/>
        </w:rPr>
        <w:t>The target number of successful</w:t>
      </w:r>
      <w:r w:rsidR="00C52522">
        <w:rPr>
          <w:rFonts w:ascii="Arial Narrow" w:hAnsi="Arial Narrow"/>
          <w:sz w:val="18"/>
          <w:szCs w:val="18"/>
        </w:rPr>
        <w:t xml:space="preserve"> entrustments</w:t>
      </w:r>
      <w:r w:rsidRPr="00777D6B">
        <w:rPr>
          <w:rFonts w:ascii="Arial Narrow" w:hAnsi="Arial Narrow"/>
          <w:sz w:val="18"/>
          <w:szCs w:val="18"/>
        </w:rPr>
        <w:t xml:space="preserve"> are indicated in </w:t>
      </w:r>
      <w:r w:rsidR="00E433F1">
        <w:rPr>
          <w:rFonts w:ascii="Arial Narrow" w:hAnsi="Arial Narrow"/>
          <w:sz w:val="18"/>
          <w:szCs w:val="18"/>
        </w:rPr>
        <w:t>parenthese</w:t>
      </w:r>
      <w:r w:rsidRPr="00777D6B">
        <w:rPr>
          <w:rFonts w:ascii="Arial Narrow" w:hAnsi="Arial Narrow"/>
          <w:sz w:val="18"/>
          <w:szCs w:val="18"/>
        </w:rPr>
        <w:t xml:space="preserve">s next to each EPA (e.g. TTD-1 </w:t>
      </w:r>
      <w:r w:rsidR="00777D6B" w:rsidRPr="00777D6B">
        <w:rPr>
          <w:rFonts w:ascii="Arial Narrow" w:hAnsi="Arial Narrow"/>
          <w:sz w:val="18"/>
          <w:szCs w:val="18"/>
        </w:rPr>
        <w:t xml:space="preserve">(2) = 2 target entrustments for </w:t>
      </w:r>
      <w:r w:rsidRPr="00777D6B">
        <w:rPr>
          <w:rFonts w:ascii="Arial Narrow" w:hAnsi="Arial Narrow"/>
          <w:sz w:val="18"/>
          <w:szCs w:val="18"/>
        </w:rPr>
        <w:t>EPA TTD-1).</w:t>
      </w:r>
    </w:p>
    <w:p w14:paraId="1F2CD597" w14:textId="77777777" w:rsidR="00777D6B" w:rsidRPr="00777D6B" w:rsidRDefault="00777D6B" w:rsidP="00B439DC">
      <w:pPr>
        <w:pStyle w:val="ListParagraph"/>
        <w:numPr>
          <w:ilvl w:val="0"/>
          <w:numId w:val="38"/>
        </w:numPr>
        <w:spacing w:line="240" w:lineRule="auto"/>
        <w:rPr>
          <w:rFonts w:ascii="Arial Narrow" w:hAnsi="Arial Narrow" w:cs="Arial"/>
          <w:sz w:val="18"/>
          <w:szCs w:val="16"/>
        </w:rPr>
      </w:pPr>
      <w:r>
        <w:rPr>
          <w:rFonts w:ascii="Arial Narrow" w:hAnsi="Arial Narrow"/>
          <w:sz w:val="18"/>
          <w:szCs w:val="18"/>
        </w:rPr>
        <w:t xml:space="preserve">EPAs </w:t>
      </w:r>
      <w:r w:rsidR="00A46207" w:rsidRPr="00777D6B">
        <w:rPr>
          <w:rFonts w:ascii="Arial Narrow" w:hAnsi="Arial Narrow"/>
          <w:sz w:val="18"/>
          <w:szCs w:val="18"/>
        </w:rPr>
        <w:t xml:space="preserve">that have limited opportunity for achievement at certain sites are indicated in </w:t>
      </w:r>
      <w:r w:rsidR="00A46207" w:rsidRPr="00777D6B">
        <w:rPr>
          <w:rFonts w:ascii="Arial Narrow" w:hAnsi="Arial Narrow"/>
          <w:sz w:val="18"/>
          <w:szCs w:val="18"/>
          <w:highlight w:val="yellow"/>
        </w:rPr>
        <w:t>yellow</w:t>
      </w:r>
    </w:p>
    <w:p w14:paraId="152D51D9" w14:textId="455251A2" w:rsidR="00A46207" w:rsidRPr="00777D6B" w:rsidRDefault="00777D6B" w:rsidP="00B439DC">
      <w:pPr>
        <w:pStyle w:val="ListParagraph"/>
        <w:numPr>
          <w:ilvl w:val="0"/>
          <w:numId w:val="38"/>
        </w:numPr>
        <w:spacing w:line="240" w:lineRule="auto"/>
        <w:rPr>
          <w:rFonts w:ascii="Arial Narrow" w:hAnsi="Arial Narrow" w:cs="Arial"/>
          <w:sz w:val="18"/>
          <w:szCs w:val="16"/>
        </w:rPr>
      </w:pPr>
      <w:r>
        <w:rPr>
          <w:rFonts w:ascii="Arial Narrow" w:hAnsi="Arial Narrow"/>
          <w:sz w:val="18"/>
          <w:szCs w:val="18"/>
        </w:rPr>
        <w:t>A</w:t>
      </w:r>
      <w:r w:rsidR="00A46207" w:rsidRPr="00777D6B">
        <w:rPr>
          <w:rFonts w:ascii="Arial Narrow" w:hAnsi="Arial Narrow"/>
          <w:sz w:val="18"/>
          <w:szCs w:val="18"/>
        </w:rPr>
        <w:t xml:space="preserve">ssessments that are elective are indicated in </w:t>
      </w:r>
      <w:r w:rsidR="00A46207" w:rsidRPr="00777D6B">
        <w:rPr>
          <w:rFonts w:ascii="Arial Narrow" w:hAnsi="Arial Narrow"/>
          <w:i/>
          <w:sz w:val="18"/>
          <w:szCs w:val="18"/>
        </w:rPr>
        <w:t>italics</w:t>
      </w:r>
      <w:r w:rsidR="00A46207" w:rsidRPr="00777D6B">
        <w:rPr>
          <w:rFonts w:ascii="Arial Narrow" w:hAnsi="Arial Narrow"/>
          <w:sz w:val="18"/>
          <w:szCs w:val="18"/>
        </w:rPr>
        <w:t>.</w:t>
      </w:r>
    </w:p>
    <w:p w14:paraId="698ED645" w14:textId="77777777" w:rsidR="00791D1B" w:rsidRPr="00791D1B" w:rsidRDefault="00546455" w:rsidP="00791D1B">
      <w:pPr>
        <w:pStyle w:val="Header"/>
        <w:numPr>
          <w:ilvl w:val="0"/>
          <w:numId w:val="25"/>
        </w:numPr>
        <w:shd w:val="clear" w:color="auto" w:fill="DBE5F1" w:themeFill="accent1" w:themeFillTint="33"/>
        <w:ind w:left="360"/>
        <w:rPr>
          <w:rFonts w:ascii="Arial" w:hAnsi="Arial" w:cs="Arial"/>
          <w:b/>
          <w:color w:val="365F91" w:themeColor="accent1" w:themeShade="BF"/>
          <w:sz w:val="28"/>
        </w:rPr>
      </w:pPr>
      <w:r w:rsidRPr="00791D1B">
        <w:rPr>
          <w:rFonts w:ascii="Arial" w:hAnsi="Arial" w:cs="Arial"/>
          <w:b/>
          <w:color w:val="00B050"/>
          <w:sz w:val="28"/>
        </w:rPr>
        <w:lastRenderedPageBreak/>
        <w:t>SAMPLE</w:t>
      </w:r>
      <w:r w:rsidRPr="00791D1B">
        <w:rPr>
          <w:rFonts w:ascii="Arial" w:hAnsi="Arial" w:cs="Arial"/>
          <w:b/>
          <w:sz w:val="28"/>
        </w:rPr>
        <w:t xml:space="preserve"> </w:t>
      </w:r>
      <w:r w:rsidRPr="00791D1B">
        <w:rPr>
          <w:rFonts w:ascii="Arial" w:hAnsi="Arial" w:cs="Arial"/>
          <w:b/>
          <w:color w:val="365F91" w:themeColor="accent1" w:themeShade="BF"/>
          <w:sz w:val="28"/>
        </w:rPr>
        <w:t>LEARNER SCHEDULE</w:t>
      </w:r>
    </w:p>
    <w:p w14:paraId="14196C4A" w14:textId="3EFF7741" w:rsidR="00546455" w:rsidRDefault="00546455" w:rsidP="00791D1B">
      <w:pPr>
        <w:pStyle w:val="Header"/>
        <w:ind w:left="360"/>
        <w:rPr>
          <w:rFonts w:ascii="Arial" w:hAnsi="Arial" w:cs="Arial"/>
          <w:b/>
          <w:sz w:val="24"/>
        </w:rPr>
      </w:pPr>
      <w:r>
        <w:rPr>
          <w:rFonts w:ascii="Arial" w:hAnsi="Arial" w:cs="Arial"/>
          <w:b/>
          <w:sz w:val="24"/>
        </w:rPr>
        <w:tab/>
      </w:r>
    </w:p>
    <w:tbl>
      <w:tblPr>
        <w:tblStyle w:val="TableGrid"/>
        <w:tblW w:w="5000" w:type="pct"/>
        <w:tblLook w:val="04A0" w:firstRow="1" w:lastRow="0" w:firstColumn="1" w:lastColumn="0" w:noHBand="0" w:noVBand="1"/>
      </w:tblPr>
      <w:tblGrid>
        <w:gridCol w:w="1526"/>
        <w:gridCol w:w="1980"/>
        <w:gridCol w:w="15204"/>
      </w:tblGrid>
      <w:tr w:rsidR="00546455" w:rsidRPr="001A0FE2" w14:paraId="51202584" w14:textId="77777777" w:rsidTr="00FF6471">
        <w:tc>
          <w:tcPr>
            <w:tcW w:w="408" w:type="pct"/>
          </w:tcPr>
          <w:p w14:paraId="2E5C0430" w14:textId="77777777" w:rsidR="00546455" w:rsidRDefault="00546455" w:rsidP="00777D6B">
            <w:pPr>
              <w:contextualSpacing/>
              <w:rPr>
                <w:rFonts w:ascii="Arial Narrow" w:hAnsi="Arial Narrow"/>
                <w:b/>
                <w:sz w:val="18"/>
                <w:szCs w:val="18"/>
              </w:rPr>
            </w:pPr>
            <w:r>
              <w:rPr>
                <w:rFonts w:ascii="Arial Narrow" w:hAnsi="Arial Narrow"/>
                <w:b/>
                <w:sz w:val="18"/>
                <w:szCs w:val="18"/>
              </w:rPr>
              <w:t>Blocks</w:t>
            </w:r>
          </w:p>
        </w:tc>
        <w:tc>
          <w:tcPr>
            <w:tcW w:w="529" w:type="pct"/>
            <w:shd w:val="clear" w:color="auto" w:fill="FF6FCF"/>
          </w:tcPr>
          <w:p w14:paraId="1B196CD9" w14:textId="77777777" w:rsidR="00546455" w:rsidRPr="00611E9A" w:rsidRDefault="00546455" w:rsidP="00777D6B">
            <w:pPr>
              <w:ind w:left="175" w:hanging="175"/>
              <w:rPr>
                <w:rFonts w:ascii="Arial Narrow" w:hAnsi="Arial Narrow"/>
                <w:sz w:val="18"/>
                <w:szCs w:val="18"/>
              </w:rPr>
            </w:pPr>
            <w:r>
              <w:rPr>
                <w:rFonts w:ascii="Arial Narrow" w:hAnsi="Arial Narrow"/>
                <w:sz w:val="18"/>
                <w:szCs w:val="18"/>
              </w:rPr>
              <w:t>Blocks 1-3 (Year 1)</w:t>
            </w:r>
          </w:p>
        </w:tc>
        <w:tc>
          <w:tcPr>
            <w:tcW w:w="4063" w:type="pct"/>
            <w:shd w:val="clear" w:color="auto" w:fill="BFBFBF" w:themeFill="background1" w:themeFillShade="BF"/>
          </w:tcPr>
          <w:p w14:paraId="39717848" w14:textId="77777777" w:rsidR="00546455" w:rsidRPr="00611E9A" w:rsidRDefault="00546455" w:rsidP="00777D6B">
            <w:pPr>
              <w:ind w:left="175" w:hanging="175"/>
              <w:jc w:val="center"/>
              <w:rPr>
                <w:rFonts w:ascii="Arial Narrow" w:hAnsi="Arial Narrow"/>
                <w:sz w:val="18"/>
                <w:szCs w:val="18"/>
              </w:rPr>
            </w:pPr>
            <w:r>
              <w:rPr>
                <w:rFonts w:ascii="Arial Narrow" w:hAnsi="Arial Narrow"/>
                <w:sz w:val="18"/>
                <w:szCs w:val="18"/>
              </w:rPr>
              <w:t>Blocks 4-13 (Year 1) and Blocks 1-13 (Year 2)</w:t>
            </w:r>
          </w:p>
        </w:tc>
      </w:tr>
    </w:tbl>
    <w:p w14:paraId="594C1E1B" w14:textId="6F9E062B" w:rsidR="00546455" w:rsidRDefault="00546455" w:rsidP="00546455">
      <w:pPr>
        <w:spacing w:line="240" w:lineRule="auto"/>
        <w:contextualSpacing/>
        <w:rPr>
          <w:rFonts w:ascii="Arial" w:hAnsi="Arial" w:cs="Arial"/>
          <w:b/>
          <w:color w:val="002060"/>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p>
    <w:tbl>
      <w:tblPr>
        <w:tblStyle w:val="TableGrid"/>
        <w:tblW w:w="5000" w:type="pct"/>
        <w:tblLook w:val="04A0" w:firstRow="1" w:lastRow="0" w:firstColumn="1" w:lastColumn="0" w:noHBand="0" w:noVBand="1"/>
      </w:tblPr>
      <w:tblGrid>
        <w:gridCol w:w="1527"/>
        <w:gridCol w:w="1796"/>
        <w:gridCol w:w="4053"/>
        <w:gridCol w:w="1751"/>
        <w:gridCol w:w="1759"/>
        <w:gridCol w:w="1957"/>
        <w:gridCol w:w="1957"/>
        <w:gridCol w:w="1957"/>
        <w:gridCol w:w="1953"/>
      </w:tblGrid>
      <w:tr w:rsidR="00546455" w:rsidRPr="001A0FE2" w14:paraId="6C6D6445" w14:textId="77777777" w:rsidTr="00004A19">
        <w:trPr>
          <w:tblHeader/>
        </w:trPr>
        <w:tc>
          <w:tcPr>
            <w:tcW w:w="408" w:type="pct"/>
          </w:tcPr>
          <w:p w14:paraId="582BD3E3" w14:textId="77777777" w:rsidR="00546455" w:rsidRPr="001A0FE2" w:rsidRDefault="00546455" w:rsidP="00777D6B">
            <w:pPr>
              <w:contextualSpacing/>
              <w:rPr>
                <w:rFonts w:ascii="Arial Narrow" w:hAnsi="Arial Narrow"/>
                <w:sz w:val="18"/>
                <w:szCs w:val="18"/>
              </w:rPr>
            </w:pPr>
            <w:r w:rsidRPr="001A0FE2">
              <w:rPr>
                <w:rFonts w:ascii="Arial Narrow" w:hAnsi="Arial Narrow"/>
                <w:b/>
                <w:sz w:val="18"/>
                <w:szCs w:val="18"/>
              </w:rPr>
              <w:t>ROTATION</w:t>
            </w:r>
            <w:r>
              <w:rPr>
                <w:rFonts w:ascii="Arial Narrow" w:hAnsi="Arial Narrow"/>
                <w:b/>
                <w:sz w:val="18"/>
                <w:szCs w:val="18"/>
              </w:rPr>
              <w:t>S (Sites)</w:t>
            </w:r>
          </w:p>
        </w:tc>
        <w:tc>
          <w:tcPr>
            <w:tcW w:w="480" w:type="pct"/>
            <w:shd w:val="clear" w:color="auto" w:fill="FF6FCF"/>
            <w:vAlign w:val="center"/>
          </w:tcPr>
          <w:p w14:paraId="246CA2C1" w14:textId="77777777" w:rsidR="00546455" w:rsidRPr="001A0FE2" w:rsidRDefault="00546455" w:rsidP="00777D6B">
            <w:pPr>
              <w:contextualSpacing/>
              <w:jc w:val="center"/>
              <w:rPr>
                <w:rFonts w:ascii="Arial Narrow" w:hAnsi="Arial Narrow"/>
                <w:sz w:val="18"/>
                <w:szCs w:val="18"/>
              </w:rPr>
            </w:pPr>
            <w:r w:rsidRPr="001A0FE2">
              <w:rPr>
                <w:rFonts w:ascii="Arial Narrow" w:hAnsi="Arial Narrow"/>
                <w:sz w:val="18"/>
                <w:szCs w:val="18"/>
              </w:rPr>
              <w:t>TTD</w:t>
            </w:r>
          </w:p>
          <w:p w14:paraId="76AC802E" w14:textId="77777777" w:rsidR="00546455" w:rsidRPr="001A0FE2" w:rsidRDefault="00546455" w:rsidP="00777D6B">
            <w:pPr>
              <w:contextualSpacing/>
              <w:jc w:val="center"/>
              <w:rPr>
                <w:rFonts w:ascii="Arial Narrow" w:hAnsi="Arial Narrow"/>
                <w:sz w:val="18"/>
                <w:szCs w:val="18"/>
              </w:rPr>
            </w:pPr>
            <w:r w:rsidRPr="001A0FE2">
              <w:rPr>
                <w:rFonts w:ascii="Arial Narrow" w:hAnsi="Arial Narrow"/>
                <w:sz w:val="18"/>
                <w:szCs w:val="18"/>
              </w:rPr>
              <w:t>(SMH / SHSC)</w:t>
            </w:r>
          </w:p>
        </w:tc>
        <w:tc>
          <w:tcPr>
            <w:tcW w:w="1083" w:type="pct"/>
            <w:shd w:val="clear" w:color="auto" w:fill="FFCC66"/>
            <w:vAlign w:val="center"/>
          </w:tcPr>
          <w:p w14:paraId="52BE5C25" w14:textId="77777777" w:rsidR="00546455" w:rsidRDefault="00546455" w:rsidP="00777D6B">
            <w:pPr>
              <w:contextualSpacing/>
              <w:jc w:val="center"/>
              <w:rPr>
                <w:rFonts w:ascii="Arial Narrow" w:hAnsi="Arial Narrow"/>
                <w:color w:val="000000"/>
                <w:sz w:val="18"/>
                <w:szCs w:val="18"/>
              </w:rPr>
            </w:pPr>
            <w:r w:rsidRPr="001A0FE2">
              <w:rPr>
                <w:rFonts w:ascii="Arial Narrow" w:hAnsi="Arial Narrow"/>
                <w:color w:val="000000"/>
                <w:sz w:val="18"/>
                <w:szCs w:val="18"/>
              </w:rPr>
              <w:t>Adult Anaesthesia</w:t>
            </w:r>
            <w:r>
              <w:rPr>
                <w:rFonts w:ascii="Arial Narrow" w:hAnsi="Arial Narrow"/>
                <w:color w:val="000000"/>
                <w:sz w:val="18"/>
                <w:szCs w:val="18"/>
              </w:rPr>
              <w:t xml:space="preserve">, Includes </w:t>
            </w:r>
            <w:proofErr w:type="spellStart"/>
            <w:r>
              <w:rPr>
                <w:rFonts w:ascii="Arial Narrow" w:hAnsi="Arial Narrow"/>
                <w:color w:val="000000"/>
                <w:sz w:val="18"/>
                <w:szCs w:val="18"/>
              </w:rPr>
              <w:t>Preop</w:t>
            </w:r>
            <w:proofErr w:type="spellEnd"/>
            <w:r>
              <w:rPr>
                <w:rFonts w:ascii="Arial Narrow" w:hAnsi="Arial Narrow"/>
                <w:color w:val="000000"/>
                <w:sz w:val="18"/>
                <w:szCs w:val="18"/>
              </w:rPr>
              <w:t xml:space="preserve"> Clinic, Pain / Regional and </w:t>
            </w:r>
          </w:p>
          <w:p w14:paraId="6BE1E5F5" w14:textId="77777777" w:rsidR="00546455" w:rsidRPr="002F4F70" w:rsidRDefault="00546455" w:rsidP="00777D6B">
            <w:pPr>
              <w:contextualSpacing/>
              <w:jc w:val="center"/>
              <w:rPr>
                <w:rFonts w:ascii="Arial Narrow" w:hAnsi="Arial Narrow"/>
                <w:color w:val="000000"/>
                <w:sz w:val="18"/>
                <w:szCs w:val="18"/>
              </w:rPr>
            </w:pPr>
            <w:r>
              <w:rPr>
                <w:rFonts w:ascii="Arial Narrow" w:hAnsi="Arial Narrow"/>
                <w:color w:val="000000"/>
                <w:sz w:val="18"/>
                <w:szCs w:val="18"/>
              </w:rPr>
              <w:t xml:space="preserve">OB Anesthesia </w:t>
            </w:r>
            <w:r w:rsidRPr="002F4F70">
              <w:rPr>
                <w:rFonts w:ascii="Arial Narrow" w:hAnsi="Arial Narrow"/>
                <w:color w:val="000000"/>
                <w:sz w:val="18"/>
                <w:szCs w:val="18"/>
                <w:highlight w:val="yellow"/>
              </w:rPr>
              <w:t xml:space="preserve">(MSH </w:t>
            </w:r>
            <w:r w:rsidRPr="002F4F70">
              <w:rPr>
                <w:rFonts w:ascii="Arial Narrow" w:hAnsi="Arial Narrow"/>
                <w:color w:val="000000"/>
                <w:sz w:val="18"/>
                <w:szCs w:val="18"/>
                <w:highlight w:val="yellow"/>
                <w:u w:val="single"/>
              </w:rPr>
              <w:t>Only</w:t>
            </w:r>
            <w:r w:rsidRPr="002F4F70">
              <w:rPr>
                <w:rFonts w:ascii="Arial Narrow" w:hAnsi="Arial Narrow"/>
                <w:color w:val="000000"/>
                <w:sz w:val="18"/>
                <w:szCs w:val="18"/>
                <w:highlight w:val="yellow"/>
              </w:rPr>
              <w:t>)</w:t>
            </w:r>
          </w:p>
          <w:p w14:paraId="543FE522" w14:textId="77777777" w:rsidR="00546455" w:rsidRPr="001A0FE2" w:rsidRDefault="00546455" w:rsidP="00777D6B">
            <w:pPr>
              <w:contextualSpacing/>
              <w:jc w:val="center"/>
              <w:rPr>
                <w:rFonts w:ascii="Arial Narrow" w:hAnsi="Arial Narrow"/>
                <w:sz w:val="18"/>
                <w:szCs w:val="18"/>
              </w:rPr>
            </w:pPr>
            <w:r w:rsidRPr="001A0FE2">
              <w:rPr>
                <w:rFonts w:ascii="Arial Narrow" w:hAnsi="Arial Narrow"/>
                <w:color w:val="000000"/>
                <w:sz w:val="18"/>
                <w:szCs w:val="18"/>
              </w:rPr>
              <w:t>(</w:t>
            </w:r>
            <w:r>
              <w:rPr>
                <w:rFonts w:ascii="Arial Narrow" w:hAnsi="Arial Narrow"/>
                <w:color w:val="000000"/>
                <w:sz w:val="18"/>
                <w:szCs w:val="18"/>
              </w:rPr>
              <w:t>MSH / TWH</w:t>
            </w:r>
            <w:r w:rsidRPr="001A0FE2">
              <w:rPr>
                <w:rFonts w:ascii="Arial Narrow" w:hAnsi="Arial Narrow"/>
                <w:color w:val="000000"/>
                <w:sz w:val="18"/>
                <w:szCs w:val="18"/>
              </w:rPr>
              <w:t>)</w:t>
            </w:r>
          </w:p>
        </w:tc>
        <w:tc>
          <w:tcPr>
            <w:tcW w:w="468" w:type="pct"/>
            <w:shd w:val="clear" w:color="auto" w:fill="FFFF66"/>
            <w:vAlign w:val="center"/>
          </w:tcPr>
          <w:p w14:paraId="32463061" w14:textId="77777777" w:rsidR="00546455" w:rsidRPr="001A0FE2" w:rsidRDefault="00546455" w:rsidP="00777D6B">
            <w:pPr>
              <w:contextualSpacing/>
              <w:jc w:val="center"/>
              <w:rPr>
                <w:rFonts w:ascii="Arial Narrow" w:hAnsi="Arial Narrow"/>
                <w:sz w:val="18"/>
                <w:szCs w:val="18"/>
              </w:rPr>
            </w:pPr>
            <w:r w:rsidRPr="001A0FE2">
              <w:rPr>
                <w:rFonts w:ascii="Arial Narrow" w:hAnsi="Arial Narrow"/>
                <w:color w:val="000000"/>
                <w:sz w:val="18"/>
                <w:szCs w:val="18"/>
              </w:rPr>
              <w:t>Internal Medicine (SHSC / UHN-TGH / UHN-TWH)</w:t>
            </w:r>
          </w:p>
        </w:tc>
        <w:tc>
          <w:tcPr>
            <w:tcW w:w="470" w:type="pct"/>
            <w:shd w:val="clear" w:color="auto" w:fill="CCFF66"/>
            <w:vAlign w:val="center"/>
          </w:tcPr>
          <w:p w14:paraId="49BAC9B6" w14:textId="77777777" w:rsidR="00546455" w:rsidRPr="001A0FE2" w:rsidRDefault="00546455" w:rsidP="00777D6B">
            <w:pPr>
              <w:contextualSpacing/>
              <w:jc w:val="center"/>
              <w:rPr>
                <w:rFonts w:ascii="Arial Narrow" w:hAnsi="Arial Narrow"/>
                <w:color w:val="000000"/>
                <w:sz w:val="18"/>
                <w:szCs w:val="18"/>
              </w:rPr>
            </w:pPr>
            <w:r w:rsidRPr="001A0FE2">
              <w:rPr>
                <w:rFonts w:ascii="Arial Narrow" w:hAnsi="Arial Narrow"/>
                <w:color w:val="000000"/>
                <w:sz w:val="18"/>
                <w:szCs w:val="18"/>
              </w:rPr>
              <w:t>OB</w:t>
            </w:r>
          </w:p>
          <w:p w14:paraId="1DD9281B" w14:textId="77777777" w:rsidR="00546455" w:rsidRPr="001A0FE2" w:rsidRDefault="00546455" w:rsidP="00777D6B">
            <w:pPr>
              <w:contextualSpacing/>
              <w:jc w:val="center"/>
              <w:rPr>
                <w:rFonts w:ascii="Arial Narrow" w:hAnsi="Arial Narrow"/>
                <w:sz w:val="18"/>
                <w:szCs w:val="18"/>
              </w:rPr>
            </w:pPr>
            <w:r w:rsidRPr="001A0FE2">
              <w:rPr>
                <w:rFonts w:ascii="Arial Narrow" w:hAnsi="Arial Narrow"/>
                <w:color w:val="000000"/>
                <w:sz w:val="18"/>
                <w:szCs w:val="18"/>
              </w:rPr>
              <w:t>(MSH)</w:t>
            </w:r>
          </w:p>
        </w:tc>
        <w:tc>
          <w:tcPr>
            <w:tcW w:w="523" w:type="pct"/>
            <w:shd w:val="clear" w:color="auto" w:fill="66FF66"/>
            <w:vAlign w:val="center"/>
          </w:tcPr>
          <w:p w14:paraId="2EE4573F" w14:textId="77777777" w:rsidR="00546455" w:rsidRPr="001A0FE2" w:rsidRDefault="00546455" w:rsidP="00777D6B">
            <w:pPr>
              <w:contextualSpacing/>
              <w:jc w:val="center"/>
              <w:rPr>
                <w:rFonts w:ascii="Arial Narrow" w:hAnsi="Arial Narrow"/>
                <w:color w:val="000000"/>
                <w:sz w:val="18"/>
                <w:szCs w:val="18"/>
              </w:rPr>
            </w:pPr>
            <w:r w:rsidRPr="001A0FE2">
              <w:rPr>
                <w:rFonts w:ascii="Arial Narrow" w:hAnsi="Arial Narrow"/>
                <w:color w:val="000000"/>
                <w:sz w:val="18"/>
                <w:szCs w:val="18"/>
              </w:rPr>
              <w:t>Surgery</w:t>
            </w:r>
          </w:p>
          <w:p w14:paraId="08F3D1A6" w14:textId="77777777" w:rsidR="00546455" w:rsidRPr="001A0FE2" w:rsidRDefault="00546455" w:rsidP="00777D6B">
            <w:pPr>
              <w:contextualSpacing/>
              <w:jc w:val="center"/>
              <w:rPr>
                <w:rFonts w:ascii="Arial Narrow" w:hAnsi="Arial Narrow"/>
                <w:sz w:val="18"/>
                <w:szCs w:val="18"/>
              </w:rPr>
            </w:pPr>
            <w:r w:rsidRPr="001A0FE2">
              <w:rPr>
                <w:rFonts w:ascii="Arial Narrow" w:hAnsi="Arial Narrow"/>
                <w:color w:val="000000"/>
                <w:sz w:val="18"/>
                <w:szCs w:val="18"/>
              </w:rPr>
              <w:t>(MSH)</w:t>
            </w:r>
          </w:p>
        </w:tc>
        <w:tc>
          <w:tcPr>
            <w:tcW w:w="523" w:type="pct"/>
            <w:shd w:val="clear" w:color="auto" w:fill="66FFCC"/>
            <w:vAlign w:val="center"/>
          </w:tcPr>
          <w:p w14:paraId="0CBE84E8" w14:textId="77777777" w:rsidR="00546455" w:rsidRPr="001A0FE2" w:rsidRDefault="00546455" w:rsidP="00777D6B">
            <w:pPr>
              <w:contextualSpacing/>
              <w:jc w:val="center"/>
              <w:rPr>
                <w:rFonts w:ascii="Arial Narrow" w:hAnsi="Arial Narrow"/>
                <w:sz w:val="18"/>
                <w:szCs w:val="18"/>
                <w:vertAlign w:val="superscript"/>
              </w:rPr>
            </w:pPr>
            <w:r>
              <w:rPr>
                <w:rFonts w:ascii="Arial Narrow" w:hAnsi="Arial Narrow"/>
                <w:sz w:val="18"/>
                <w:szCs w:val="18"/>
              </w:rPr>
              <w:t>Pediatric Anesthesia</w:t>
            </w:r>
          </w:p>
          <w:p w14:paraId="03FD6338" w14:textId="77777777" w:rsidR="00546455" w:rsidRPr="001A0FE2" w:rsidRDefault="00546455" w:rsidP="00777D6B">
            <w:pPr>
              <w:contextualSpacing/>
              <w:jc w:val="center"/>
              <w:rPr>
                <w:rFonts w:ascii="Arial Narrow" w:hAnsi="Arial Narrow"/>
                <w:sz w:val="18"/>
                <w:szCs w:val="18"/>
              </w:rPr>
            </w:pPr>
            <w:r>
              <w:rPr>
                <w:rFonts w:ascii="Arial Narrow" w:hAnsi="Arial Narrow"/>
                <w:sz w:val="18"/>
                <w:szCs w:val="18"/>
              </w:rPr>
              <w:t>(HSC</w:t>
            </w:r>
            <w:r w:rsidRPr="001A0FE2">
              <w:rPr>
                <w:rFonts w:ascii="Arial Narrow" w:hAnsi="Arial Narrow"/>
                <w:sz w:val="18"/>
                <w:szCs w:val="18"/>
              </w:rPr>
              <w:t>)</w:t>
            </w:r>
          </w:p>
        </w:tc>
        <w:tc>
          <w:tcPr>
            <w:tcW w:w="523" w:type="pct"/>
            <w:shd w:val="clear" w:color="auto" w:fill="9BCDFF"/>
            <w:vAlign w:val="center"/>
          </w:tcPr>
          <w:p w14:paraId="2AD411E5" w14:textId="77777777" w:rsidR="00546455" w:rsidRDefault="00546455" w:rsidP="00777D6B">
            <w:pPr>
              <w:contextualSpacing/>
              <w:jc w:val="center"/>
              <w:rPr>
                <w:rFonts w:ascii="Arial Narrow" w:hAnsi="Arial Narrow"/>
                <w:color w:val="000000"/>
                <w:sz w:val="18"/>
                <w:szCs w:val="18"/>
              </w:rPr>
            </w:pPr>
            <w:r>
              <w:rPr>
                <w:rFonts w:ascii="Arial Narrow" w:hAnsi="Arial Narrow"/>
                <w:color w:val="000000"/>
                <w:sz w:val="18"/>
                <w:szCs w:val="18"/>
              </w:rPr>
              <w:t>ICU / Outreach</w:t>
            </w:r>
          </w:p>
          <w:p w14:paraId="24BF3AA9" w14:textId="77777777" w:rsidR="00546455" w:rsidRPr="001A0FE2" w:rsidRDefault="00546455" w:rsidP="00777D6B">
            <w:pPr>
              <w:contextualSpacing/>
              <w:jc w:val="center"/>
              <w:rPr>
                <w:rFonts w:ascii="Arial Narrow" w:hAnsi="Arial Narrow"/>
                <w:sz w:val="18"/>
                <w:szCs w:val="18"/>
              </w:rPr>
            </w:pPr>
            <w:r>
              <w:rPr>
                <w:rFonts w:ascii="Arial Narrow" w:hAnsi="Arial Narrow"/>
                <w:color w:val="000000"/>
                <w:sz w:val="18"/>
                <w:szCs w:val="18"/>
              </w:rPr>
              <w:t>(MSH, SHSC, SMH, UHN)</w:t>
            </w:r>
          </w:p>
        </w:tc>
        <w:tc>
          <w:tcPr>
            <w:tcW w:w="522" w:type="pct"/>
            <w:shd w:val="clear" w:color="auto" w:fill="CC66FF"/>
            <w:vAlign w:val="center"/>
          </w:tcPr>
          <w:p w14:paraId="573A2F46" w14:textId="77777777" w:rsidR="00546455" w:rsidRPr="001A0FE2" w:rsidRDefault="00546455" w:rsidP="00777D6B">
            <w:pPr>
              <w:contextualSpacing/>
              <w:jc w:val="center"/>
              <w:rPr>
                <w:rFonts w:ascii="Arial Narrow" w:hAnsi="Arial Narrow"/>
                <w:color w:val="000000"/>
                <w:sz w:val="18"/>
                <w:szCs w:val="18"/>
              </w:rPr>
            </w:pPr>
            <w:r>
              <w:rPr>
                <w:rFonts w:ascii="Arial Narrow" w:hAnsi="Arial Narrow"/>
                <w:color w:val="000000"/>
                <w:sz w:val="18"/>
                <w:szCs w:val="18"/>
              </w:rPr>
              <w:t>ER</w:t>
            </w:r>
          </w:p>
          <w:p w14:paraId="6E346E03" w14:textId="77777777" w:rsidR="00546455" w:rsidRPr="001A0FE2" w:rsidRDefault="00546455" w:rsidP="00777D6B">
            <w:pPr>
              <w:contextualSpacing/>
              <w:jc w:val="center"/>
              <w:rPr>
                <w:rFonts w:ascii="Arial Narrow" w:hAnsi="Arial Narrow"/>
                <w:sz w:val="18"/>
                <w:szCs w:val="18"/>
              </w:rPr>
            </w:pPr>
            <w:r>
              <w:rPr>
                <w:rFonts w:ascii="Arial Narrow" w:hAnsi="Arial Narrow"/>
                <w:color w:val="000000"/>
                <w:sz w:val="18"/>
                <w:szCs w:val="18"/>
              </w:rPr>
              <w:t>(HSC)</w:t>
            </w:r>
          </w:p>
        </w:tc>
      </w:tr>
      <w:tr w:rsidR="00546455" w:rsidRPr="001A0FE2" w14:paraId="76BB615E" w14:textId="77777777" w:rsidTr="00004A19">
        <w:tc>
          <w:tcPr>
            <w:tcW w:w="408" w:type="pct"/>
          </w:tcPr>
          <w:p w14:paraId="3BAC9C95" w14:textId="77777777" w:rsidR="00546455" w:rsidRPr="001A0FE2" w:rsidRDefault="00546455" w:rsidP="00777D6B">
            <w:pPr>
              <w:contextualSpacing/>
              <w:rPr>
                <w:rFonts w:ascii="Arial Narrow" w:hAnsi="Arial Narrow"/>
                <w:b/>
                <w:sz w:val="18"/>
                <w:szCs w:val="18"/>
                <w:vertAlign w:val="superscript"/>
              </w:rPr>
            </w:pPr>
            <w:proofErr w:type="spellStart"/>
            <w:r w:rsidRPr="001A0FE2">
              <w:rPr>
                <w:rFonts w:ascii="Arial Narrow" w:hAnsi="Arial Narrow"/>
                <w:b/>
                <w:sz w:val="18"/>
                <w:szCs w:val="18"/>
              </w:rPr>
              <w:t>ASSSESSMENTS</w:t>
            </w:r>
            <w:r w:rsidRPr="001A0FE2">
              <w:rPr>
                <w:rFonts w:ascii="Arial Narrow" w:hAnsi="Arial Narrow"/>
                <w:b/>
                <w:sz w:val="18"/>
                <w:szCs w:val="18"/>
                <w:vertAlign w:val="superscript"/>
              </w:rPr>
              <w:t>a</w:t>
            </w:r>
            <w:proofErr w:type="spellEnd"/>
          </w:p>
        </w:tc>
        <w:tc>
          <w:tcPr>
            <w:tcW w:w="480" w:type="pct"/>
            <w:shd w:val="clear" w:color="auto" w:fill="auto"/>
          </w:tcPr>
          <w:p w14:paraId="67FFE129" w14:textId="77777777" w:rsidR="00546455" w:rsidRPr="00FF6471" w:rsidRDefault="00546455" w:rsidP="00777D6B">
            <w:pPr>
              <w:shd w:val="clear" w:color="auto" w:fill="F2DBDB" w:themeFill="accent2" w:themeFillTint="33"/>
              <w:contextualSpacing/>
              <w:jc w:val="center"/>
              <w:rPr>
                <w:rFonts w:ascii="Arial Narrow" w:hAnsi="Arial Narrow" w:cs="Arial"/>
                <w:sz w:val="17"/>
                <w:szCs w:val="17"/>
              </w:rPr>
            </w:pPr>
            <w:r w:rsidRPr="00FF6471">
              <w:rPr>
                <w:rFonts w:ascii="Arial Narrow" w:hAnsi="Arial Narrow" w:cs="Arial"/>
                <w:sz w:val="17"/>
                <w:szCs w:val="17"/>
              </w:rPr>
              <w:t>Priority Assessments</w:t>
            </w:r>
          </w:p>
          <w:p w14:paraId="5E6DC459"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EPAs</w:t>
            </w:r>
          </w:p>
          <w:p w14:paraId="34127E19" w14:textId="5A8D33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TTD1 Pre-</w:t>
            </w:r>
            <w:proofErr w:type="gramStart"/>
            <w:r w:rsidRPr="00FF6471">
              <w:rPr>
                <w:rFonts w:ascii="Arial Narrow" w:hAnsi="Arial Narrow" w:cs="Arial"/>
                <w:sz w:val="17"/>
                <w:szCs w:val="17"/>
              </w:rPr>
              <w:t>op</w:t>
            </w:r>
            <w:proofErr w:type="gramEnd"/>
            <w:r w:rsidRPr="00FF6471">
              <w:rPr>
                <w:rFonts w:ascii="Arial Narrow" w:hAnsi="Arial Narrow" w:cs="Arial"/>
                <w:sz w:val="17"/>
                <w:szCs w:val="17"/>
              </w:rPr>
              <w:t xml:space="preserve"> Assessment</w:t>
            </w:r>
            <w:r w:rsidR="00777D6B" w:rsidRPr="00FF6471">
              <w:rPr>
                <w:rFonts w:ascii="Arial Narrow" w:hAnsi="Arial Narrow" w:cs="Arial"/>
                <w:sz w:val="17"/>
                <w:szCs w:val="17"/>
              </w:rPr>
              <w:t xml:space="preserve"> </w:t>
            </w:r>
            <w:r w:rsidR="00777D6B" w:rsidRPr="00E433F1">
              <w:rPr>
                <w:rFonts w:ascii="Arial Narrow" w:hAnsi="Arial Narrow" w:cs="Arial"/>
                <w:sz w:val="17"/>
                <w:szCs w:val="17"/>
                <w:highlight w:val="cyan"/>
              </w:rPr>
              <w:t>(2)</w:t>
            </w:r>
          </w:p>
          <w:p w14:paraId="447C50E9" w14:textId="4AD93CF3"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TTD3 Intra-</w:t>
            </w:r>
            <w:proofErr w:type="gramStart"/>
            <w:r w:rsidRPr="00FF6471">
              <w:rPr>
                <w:rFonts w:ascii="Arial Narrow" w:hAnsi="Arial Narrow" w:cs="Arial"/>
                <w:sz w:val="17"/>
                <w:szCs w:val="17"/>
              </w:rPr>
              <w:t>op</w:t>
            </w:r>
            <w:proofErr w:type="gramEnd"/>
            <w:r w:rsidRPr="00FF6471">
              <w:rPr>
                <w:rFonts w:ascii="Arial Narrow" w:hAnsi="Arial Narrow" w:cs="Arial"/>
                <w:sz w:val="17"/>
                <w:szCs w:val="17"/>
              </w:rPr>
              <w:t xml:space="preserve"> Monitoring</w:t>
            </w:r>
            <w:r w:rsidR="00777D6B" w:rsidRPr="00FF6471">
              <w:rPr>
                <w:rFonts w:ascii="Arial Narrow" w:hAnsi="Arial Narrow" w:cs="Arial"/>
                <w:sz w:val="17"/>
                <w:szCs w:val="17"/>
              </w:rPr>
              <w:t xml:space="preserve"> </w:t>
            </w:r>
            <w:r w:rsidR="00777D6B" w:rsidRPr="00E433F1">
              <w:rPr>
                <w:rFonts w:ascii="Arial Narrow" w:hAnsi="Arial Narrow" w:cs="Arial"/>
                <w:sz w:val="17"/>
                <w:szCs w:val="17"/>
                <w:highlight w:val="cyan"/>
              </w:rPr>
              <w:t>(2)</w:t>
            </w:r>
          </w:p>
          <w:p w14:paraId="7038CD96" w14:textId="1AB05CFB"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TTD4 Post-</w:t>
            </w:r>
            <w:proofErr w:type="gramStart"/>
            <w:r w:rsidRPr="00FF6471">
              <w:rPr>
                <w:rFonts w:ascii="Arial Narrow" w:hAnsi="Arial Narrow" w:cs="Arial"/>
                <w:sz w:val="17"/>
                <w:szCs w:val="17"/>
              </w:rPr>
              <w:t>op</w:t>
            </w:r>
            <w:proofErr w:type="gramEnd"/>
            <w:r w:rsidRPr="00FF6471">
              <w:rPr>
                <w:rFonts w:ascii="Arial Narrow" w:hAnsi="Arial Narrow" w:cs="Arial"/>
                <w:sz w:val="17"/>
                <w:szCs w:val="17"/>
              </w:rPr>
              <w:t xml:space="preserve"> Handover</w:t>
            </w:r>
            <w:r w:rsidR="00777D6B" w:rsidRPr="00FF6471">
              <w:rPr>
                <w:rFonts w:ascii="Arial Narrow" w:hAnsi="Arial Narrow" w:cs="Arial"/>
                <w:sz w:val="17"/>
                <w:szCs w:val="17"/>
              </w:rPr>
              <w:t xml:space="preserve"> </w:t>
            </w:r>
            <w:r w:rsidR="00777D6B" w:rsidRPr="00E433F1">
              <w:rPr>
                <w:rFonts w:ascii="Arial Narrow" w:hAnsi="Arial Narrow" w:cs="Arial"/>
                <w:sz w:val="17"/>
                <w:szCs w:val="17"/>
                <w:highlight w:val="cyan"/>
              </w:rPr>
              <w:t>(2)</w:t>
            </w:r>
          </w:p>
          <w:p w14:paraId="4E33F69E" w14:textId="77777777" w:rsidR="00546455" w:rsidRPr="00FF6471" w:rsidRDefault="00546455" w:rsidP="00777D6B">
            <w:pPr>
              <w:contextualSpacing/>
              <w:rPr>
                <w:rFonts w:ascii="Arial Narrow" w:hAnsi="Arial Narrow" w:cs="Arial"/>
                <w:sz w:val="17"/>
                <w:szCs w:val="17"/>
              </w:rPr>
            </w:pPr>
          </w:p>
          <w:p w14:paraId="3A88E071"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Other</w:t>
            </w:r>
          </w:p>
          <w:p w14:paraId="30172F1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CEA</w:t>
            </w:r>
          </w:p>
          <w:p w14:paraId="047719C5"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Resident logbook of patient encounters </w:t>
            </w:r>
          </w:p>
          <w:p w14:paraId="682450D0"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TTD Exam</w:t>
            </w:r>
          </w:p>
          <w:p w14:paraId="543D28E2"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TTD Workbook</w:t>
            </w:r>
          </w:p>
          <w:p w14:paraId="4956407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tc>
        <w:tc>
          <w:tcPr>
            <w:tcW w:w="1083" w:type="pct"/>
            <w:shd w:val="clear" w:color="auto" w:fill="auto"/>
          </w:tcPr>
          <w:p w14:paraId="0CF3F152" w14:textId="77777777" w:rsidR="00546455" w:rsidRPr="00FF6471" w:rsidRDefault="00546455" w:rsidP="00777D6B">
            <w:pPr>
              <w:shd w:val="clear" w:color="auto" w:fill="F2DBDB" w:themeFill="accent2" w:themeFillTint="33"/>
              <w:contextualSpacing/>
              <w:jc w:val="center"/>
              <w:rPr>
                <w:rFonts w:ascii="Arial Narrow" w:hAnsi="Arial Narrow" w:cs="Arial"/>
                <w:sz w:val="17"/>
                <w:szCs w:val="17"/>
              </w:rPr>
            </w:pPr>
            <w:r w:rsidRPr="00FF6471">
              <w:rPr>
                <w:rFonts w:ascii="Arial Narrow" w:hAnsi="Arial Narrow" w:cs="Arial"/>
                <w:sz w:val="17"/>
                <w:szCs w:val="17"/>
              </w:rPr>
              <w:t>Priority Assessments</w:t>
            </w:r>
            <w:r w:rsidRPr="00FF6471">
              <w:rPr>
                <w:rFonts w:ascii="Arial Narrow" w:hAnsi="Arial Narrow" w:cs="Arial"/>
                <w:sz w:val="17"/>
                <w:szCs w:val="17"/>
                <w:vertAlign w:val="superscript"/>
              </w:rPr>
              <w:t xml:space="preserve"> a</w:t>
            </w:r>
          </w:p>
          <w:p w14:paraId="057D9356"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 xml:space="preserve">EPAs </w:t>
            </w:r>
          </w:p>
          <w:p w14:paraId="3D89F4BA" w14:textId="1AB30678"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 Pre-</w:t>
            </w:r>
            <w:proofErr w:type="gramStart"/>
            <w:r w:rsidRPr="00FF6471">
              <w:rPr>
                <w:rFonts w:ascii="Arial Narrow" w:hAnsi="Arial Narrow" w:cs="Arial"/>
                <w:sz w:val="17"/>
                <w:szCs w:val="17"/>
              </w:rPr>
              <w:t>op</w:t>
            </w:r>
            <w:proofErr w:type="gramEnd"/>
            <w:r w:rsidRPr="00FF6471">
              <w:rPr>
                <w:rFonts w:ascii="Arial Narrow" w:hAnsi="Arial Narrow" w:cs="Arial"/>
                <w:sz w:val="17"/>
                <w:szCs w:val="17"/>
              </w:rPr>
              <w:t xml:space="preserve"> Assessment</w:t>
            </w:r>
            <w:r w:rsidR="00777D6B" w:rsidRPr="00FF6471">
              <w:rPr>
                <w:rFonts w:ascii="Arial Narrow" w:hAnsi="Arial Narrow" w:cs="Arial"/>
                <w:sz w:val="17"/>
                <w:szCs w:val="17"/>
              </w:rPr>
              <w:t xml:space="preserve"> (2)</w:t>
            </w:r>
          </w:p>
          <w:p w14:paraId="707E5D08" w14:textId="7A2271AE"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FOD2 Considerations &amp; Plan </w:t>
            </w:r>
            <w:r w:rsidR="00777D6B" w:rsidRPr="00FF6471">
              <w:rPr>
                <w:rFonts w:ascii="Arial Narrow" w:hAnsi="Arial Narrow" w:cs="Arial"/>
                <w:sz w:val="17"/>
                <w:szCs w:val="17"/>
              </w:rPr>
              <w:t>(2)</w:t>
            </w:r>
          </w:p>
          <w:p w14:paraId="3AC3F777" w14:textId="617BCBC6"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FOD3 Non-Life Threatening Complications</w:t>
            </w:r>
            <w:r w:rsidR="00777D6B" w:rsidRPr="00FF6471">
              <w:rPr>
                <w:rFonts w:ascii="Arial Narrow" w:hAnsi="Arial Narrow" w:cs="Arial"/>
                <w:sz w:val="17"/>
                <w:szCs w:val="17"/>
              </w:rPr>
              <w:t xml:space="preserve"> (2)</w:t>
            </w:r>
          </w:p>
          <w:p w14:paraId="0AF957F1" w14:textId="1D505D40"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FOD4 Life Threatening Conditions</w:t>
            </w:r>
            <w:r w:rsidR="00777D6B" w:rsidRPr="00FF6471">
              <w:rPr>
                <w:rFonts w:ascii="Arial Narrow" w:hAnsi="Arial Narrow" w:cs="Arial"/>
                <w:sz w:val="17"/>
                <w:szCs w:val="17"/>
              </w:rPr>
              <w:t xml:space="preserve"> (2)</w:t>
            </w:r>
          </w:p>
          <w:p w14:paraId="1AAF6583" w14:textId="74657B29"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FOD8 Anticipated Difficult Airway</w:t>
            </w:r>
            <w:r w:rsidR="00777D6B" w:rsidRPr="00FF6471">
              <w:rPr>
                <w:rFonts w:ascii="Arial Narrow" w:hAnsi="Arial Narrow" w:cs="Arial"/>
                <w:sz w:val="17"/>
                <w:szCs w:val="17"/>
              </w:rPr>
              <w:t xml:space="preserve"> (2)</w:t>
            </w:r>
            <w:r w:rsidRPr="00FF6471">
              <w:rPr>
                <w:rFonts w:ascii="Arial Narrow" w:hAnsi="Arial Narrow" w:cs="Arial"/>
                <w:sz w:val="17"/>
                <w:szCs w:val="17"/>
              </w:rPr>
              <w:t xml:space="preserve"> </w:t>
            </w:r>
          </w:p>
          <w:p w14:paraId="55D60577" w14:textId="4D555381"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FOD9 </w:t>
            </w:r>
            <w:proofErr w:type="spellStart"/>
            <w:r w:rsidRPr="00FF6471">
              <w:rPr>
                <w:rFonts w:ascii="Arial Narrow" w:hAnsi="Arial Narrow" w:cs="Arial"/>
                <w:sz w:val="17"/>
                <w:szCs w:val="17"/>
              </w:rPr>
              <w:t>Peri</w:t>
            </w:r>
            <w:proofErr w:type="spellEnd"/>
            <w:r w:rsidRPr="00FF6471">
              <w:rPr>
                <w:rFonts w:ascii="Arial Narrow" w:hAnsi="Arial Narrow" w:cs="Arial"/>
                <w:sz w:val="17"/>
                <w:szCs w:val="17"/>
              </w:rPr>
              <w:t>-op Care Elective Surgery</w:t>
            </w:r>
            <w:r w:rsidR="00777D6B" w:rsidRPr="00FF6471">
              <w:rPr>
                <w:rFonts w:ascii="Arial Narrow" w:hAnsi="Arial Narrow" w:cs="Arial"/>
                <w:sz w:val="17"/>
                <w:szCs w:val="17"/>
              </w:rPr>
              <w:t xml:space="preserve"> (1)</w:t>
            </w:r>
          </w:p>
          <w:p w14:paraId="0E9C8CE3" w14:textId="41F7056E"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FOD9 MSF</w:t>
            </w:r>
            <w:r w:rsidR="00777D6B" w:rsidRPr="00FF6471">
              <w:rPr>
                <w:rFonts w:ascii="Arial Narrow" w:hAnsi="Arial Narrow" w:cs="Arial"/>
                <w:sz w:val="17"/>
                <w:szCs w:val="17"/>
              </w:rPr>
              <w:t xml:space="preserve"> (1)</w:t>
            </w:r>
          </w:p>
          <w:p w14:paraId="26D58E19" w14:textId="3260DD64"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FOD10 </w:t>
            </w:r>
            <w:proofErr w:type="spellStart"/>
            <w:r w:rsidRPr="00FF6471">
              <w:rPr>
                <w:rFonts w:ascii="Arial Narrow" w:hAnsi="Arial Narrow" w:cs="Arial"/>
                <w:sz w:val="17"/>
                <w:szCs w:val="17"/>
              </w:rPr>
              <w:t>Peri</w:t>
            </w:r>
            <w:proofErr w:type="spellEnd"/>
            <w:r w:rsidRPr="00FF6471">
              <w:rPr>
                <w:rFonts w:ascii="Arial Narrow" w:hAnsi="Arial Narrow" w:cs="Arial"/>
                <w:sz w:val="17"/>
                <w:szCs w:val="17"/>
              </w:rPr>
              <w:t>-</w:t>
            </w:r>
            <w:r w:rsidR="00777D6B" w:rsidRPr="00FF6471">
              <w:rPr>
                <w:rFonts w:ascii="Arial Narrow" w:hAnsi="Arial Narrow" w:cs="Arial"/>
                <w:sz w:val="17"/>
                <w:szCs w:val="17"/>
              </w:rPr>
              <w:t>op Care Urgent/Emergent Surgery (2)</w:t>
            </w:r>
          </w:p>
          <w:p w14:paraId="69B9204F" w14:textId="608F7104"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FOD11 </w:t>
            </w:r>
            <w:r w:rsidR="00777D6B" w:rsidRPr="00FF6471">
              <w:rPr>
                <w:rFonts w:ascii="Arial Narrow" w:hAnsi="Arial Narrow" w:cs="Arial"/>
                <w:sz w:val="17"/>
                <w:szCs w:val="17"/>
              </w:rPr>
              <w:t>Common/Expected Intra-</w:t>
            </w:r>
            <w:proofErr w:type="gramStart"/>
            <w:r w:rsidR="00777D6B" w:rsidRPr="00FF6471">
              <w:rPr>
                <w:rFonts w:ascii="Arial Narrow" w:hAnsi="Arial Narrow" w:cs="Arial"/>
                <w:sz w:val="17"/>
                <w:szCs w:val="17"/>
              </w:rPr>
              <w:t>op</w:t>
            </w:r>
            <w:proofErr w:type="gramEnd"/>
            <w:r w:rsidR="00777D6B" w:rsidRPr="00FF6471">
              <w:rPr>
                <w:rFonts w:ascii="Arial Narrow" w:hAnsi="Arial Narrow" w:cs="Arial"/>
                <w:sz w:val="17"/>
                <w:szCs w:val="17"/>
              </w:rPr>
              <w:t xml:space="preserve"> Events (2)</w:t>
            </w:r>
          </w:p>
          <w:p w14:paraId="7E195E9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FOD11 Reflection</w:t>
            </w:r>
          </w:p>
          <w:p w14:paraId="2E4FF77E" w14:textId="2F8FE20F"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FOD13 Procedural Skill Assessment (Establishing Central Venous Access)</w:t>
            </w:r>
            <w:r w:rsidR="00777D6B" w:rsidRPr="00FF6471">
              <w:rPr>
                <w:rFonts w:ascii="Arial Narrow" w:hAnsi="Arial Narrow" w:cs="Arial"/>
                <w:sz w:val="17"/>
                <w:szCs w:val="17"/>
              </w:rPr>
              <w:t xml:space="preserve"> (2)</w:t>
            </w:r>
          </w:p>
          <w:p w14:paraId="4CD66ED2" w14:textId="663EAC8D"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FOD14 Fluid &amp; Transfusion Management </w:t>
            </w:r>
            <w:r w:rsidR="00777D6B" w:rsidRPr="00FF6471">
              <w:rPr>
                <w:rFonts w:ascii="Arial Narrow" w:hAnsi="Arial Narrow" w:cs="Arial"/>
                <w:sz w:val="17"/>
                <w:szCs w:val="17"/>
              </w:rPr>
              <w:t>(3)</w:t>
            </w:r>
          </w:p>
          <w:p w14:paraId="59664428" w14:textId="3659FBEF"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FOD15 </w:t>
            </w:r>
            <w:proofErr w:type="spellStart"/>
            <w:r w:rsidRPr="00FF6471">
              <w:rPr>
                <w:rFonts w:ascii="Arial Narrow" w:hAnsi="Arial Narrow" w:cs="Arial"/>
                <w:sz w:val="17"/>
                <w:szCs w:val="17"/>
              </w:rPr>
              <w:t>Neuraxial</w:t>
            </w:r>
            <w:proofErr w:type="spellEnd"/>
            <w:r w:rsidRPr="00FF6471">
              <w:rPr>
                <w:rFonts w:ascii="Arial Narrow" w:hAnsi="Arial Narrow" w:cs="Arial"/>
                <w:sz w:val="17"/>
                <w:szCs w:val="17"/>
              </w:rPr>
              <w:t xml:space="preserve"> Anesthesia for Non-OBS Surgery</w:t>
            </w:r>
            <w:r w:rsidR="00777D6B" w:rsidRPr="00FF6471">
              <w:rPr>
                <w:rFonts w:ascii="Arial Narrow" w:hAnsi="Arial Narrow" w:cs="Arial"/>
                <w:sz w:val="17"/>
                <w:szCs w:val="17"/>
              </w:rPr>
              <w:t xml:space="preserve"> (2)</w:t>
            </w:r>
          </w:p>
          <w:p w14:paraId="43519284" w14:textId="466D736A"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FOD15 Procedural Skill Assessment</w:t>
            </w:r>
            <w:r w:rsidR="00777D6B" w:rsidRPr="00FF6471">
              <w:rPr>
                <w:rFonts w:ascii="Arial Narrow" w:hAnsi="Arial Narrow" w:cs="Arial"/>
                <w:sz w:val="17"/>
                <w:szCs w:val="17"/>
              </w:rPr>
              <w:t xml:space="preserve"> (2)</w:t>
            </w:r>
          </w:p>
          <w:p w14:paraId="2B6E9F95" w14:textId="76AEA875"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FOD16 Obtaining Informed Consent</w:t>
            </w:r>
            <w:r w:rsidR="00777D6B" w:rsidRPr="00FF6471">
              <w:rPr>
                <w:rFonts w:ascii="Arial Narrow" w:hAnsi="Arial Narrow" w:cs="Arial"/>
                <w:sz w:val="17"/>
                <w:szCs w:val="17"/>
              </w:rPr>
              <w:t xml:space="preserve"> (2)</w:t>
            </w:r>
          </w:p>
          <w:p w14:paraId="4DECD17F" w14:textId="42E17849"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FOD17 Disclosing Adverse Events </w:t>
            </w:r>
            <w:r w:rsidRPr="00FF6471">
              <w:rPr>
                <w:rFonts w:ascii="Arial Narrow" w:hAnsi="Arial Narrow" w:cs="Arial"/>
                <w:b/>
                <w:sz w:val="17"/>
                <w:szCs w:val="17"/>
              </w:rPr>
              <w:t>or</w:t>
            </w:r>
            <w:r w:rsidRPr="00FF6471">
              <w:rPr>
                <w:rFonts w:ascii="Arial Narrow" w:hAnsi="Arial Narrow" w:cs="Arial"/>
                <w:sz w:val="17"/>
                <w:szCs w:val="17"/>
              </w:rPr>
              <w:t xml:space="preserve"> FOD17 Reflection</w:t>
            </w:r>
            <w:r w:rsidR="00777D6B" w:rsidRPr="00FF6471">
              <w:rPr>
                <w:rFonts w:ascii="Arial Narrow" w:hAnsi="Arial Narrow" w:cs="Arial"/>
                <w:sz w:val="17"/>
                <w:szCs w:val="17"/>
              </w:rPr>
              <w:t xml:space="preserve"> (2)</w:t>
            </w:r>
          </w:p>
          <w:p w14:paraId="112DE216" w14:textId="53A3ACF9"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FOD19 Labour Analgesia </w:t>
            </w:r>
            <w:r w:rsidRPr="00FF6471">
              <w:rPr>
                <w:rFonts w:ascii="Arial Narrow" w:hAnsi="Arial Narrow" w:cs="Arial"/>
                <w:sz w:val="17"/>
                <w:szCs w:val="17"/>
                <w:highlight w:val="yellow"/>
                <w:lang w:eastAsia="en-CA"/>
              </w:rPr>
              <w:t xml:space="preserve">(MSH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777D6B" w:rsidRPr="00FF6471">
              <w:rPr>
                <w:rFonts w:ascii="Arial Narrow" w:hAnsi="Arial Narrow" w:cs="Arial"/>
                <w:sz w:val="17"/>
                <w:szCs w:val="17"/>
              </w:rPr>
              <w:t xml:space="preserve"> (2)</w:t>
            </w:r>
          </w:p>
          <w:p w14:paraId="28471D84" w14:textId="5D142BE4"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FOD19 </w:t>
            </w:r>
            <w:r w:rsidRPr="00FF6471">
              <w:rPr>
                <w:rFonts w:ascii="Arial Narrow" w:hAnsi="Arial Narrow" w:cs="Arial"/>
                <w:sz w:val="17"/>
                <w:szCs w:val="17"/>
              </w:rPr>
              <w:t>Procedural Skill Assessment</w:t>
            </w:r>
            <w:r w:rsidRPr="00FF6471">
              <w:rPr>
                <w:rFonts w:ascii="Arial Narrow" w:hAnsi="Arial Narrow" w:cs="Arial"/>
                <w:sz w:val="17"/>
                <w:szCs w:val="17"/>
                <w:lang w:eastAsia="en-CA"/>
              </w:rPr>
              <w:t xml:space="preserve"> </w:t>
            </w:r>
            <w:r w:rsidRPr="00FF6471">
              <w:rPr>
                <w:rFonts w:ascii="Arial Narrow" w:hAnsi="Arial Narrow" w:cs="Arial"/>
                <w:sz w:val="17"/>
                <w:szCs w:val="17"/>
                <w:highlight w:val="yellow"/>
                <w:lang w:eastAsia="en-CA"/>
              </w:rPr>
              <w:t xml:space="preserve">(MSH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777D6B" w:rsidRPr="00FF6471">
              <w:rPr>
                <w:rFonts w:ascii="Arial Narrow" w:hAnsi="Arial Narrow" w:cs="Arial"/>
                <w:sz w:val="17"/>
                <w:szCs w:val="17"/>
              </w:rPr>
              <w:t xml:space="preserve"> (2)</w:t>
            </w:r>
          </w:p>
          <w:p w14:paraId="4B441B48" w14:textId="353085E9"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FOD20 Complications of Labour Analgesia </w:t>
            </w:r>
            <w:r w:rsidRPr="00FF6471">
              <w:rPr>
                <w:rFonts w:ascii="Arial Narrow" w:hAnsi="Arial Narrow" w:cs="Arial"/>
                <w:sz w:val="17"/>
                <w:szCs w:val="17"/>
                <w:highlight w:val="yellow"/>
                <w:lang w:eastAsia="en-CA"/>
              </w:rPr>
              <w:t xml:space="preserve">(MSH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777D6B" w:rsidRPr="00FF6471">
              <w:rPr>
                <w:rFonts w:ascii="Arial Narrow" w:hAnsi="Arial Narrow" w:cs="Arial"/>
                <w:sz w:val="17"/>
                <w:szCs w:val="17"/>
              </w:rPr>
              <w:t xml:space="preserve"> (2)</w:t>
            </w:r>
          </w:p>
          <w:p w14:paraId="0ED77A31" w14:textId="1435E052"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FOD20 MSF </w:t>
            </w:r>
            <w:r w:rsidRPr="00FF6471">
              <w:rPr>
                <w:rFonts w:ascii="Arial Narrow" w:hAnsi="Arial Narrow" w:cs="Arial"/>
                <w:sz w:val="17"/>
                <w:szCs w:val="17"/>
                <w:highlight w:val="yellow"/>
                <w:lang w:eastAsia="en-CA"/>
              </w:rPr>
              <w:t xml:space="preserve">(MSH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FF6471" w:rsidRPr="00FF6471">
              <w:rPr>
                <w:rFonts w:ascii="Arial Narrow" w:hAnsi="Arial Narrow" w:cs="Arial"/>
                <w:sz w:val="17"/>
                <w:szCs w:val="17"/>
              </w:rPr>
              <w:t xml:space="preserve"> (2)</w:t>
            </w:r>
          </w:p>
          <w:p w14:paraId="7B7765E4" w14:textId="05A770D8"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FOD21 Scheduled </w:t>
            </w:r>
            <w:proofErr w:type="spellStart"/>
            <w:r w:rsidRPr="00FF6471">
              <w:rPr>
                <w:rFonts w:ascii="Arial Narrow" w:hAnsi="Arial Narrow" w:cs="Arial"/>
                <w:sz w:val="17"/>
                <w:szCs w:val="17"/>
                <w:lang w:eastAsia="en-CA"/>
              </w:rPr>
              <w:t>Cesarean</w:t>
            </w:r>
            <w:proofErr w:type="spellEnd"/>
            <w:r w:rsidRPr="00FF6471">
              <w:rPr>
                <w:rFonts w:ascii="Arial Narrow" w:hAnsi="Arial Narrow" w:cs="Arial"/>
                <w:sz w:val="17"/>
                <w:szCs w:val="17"/>
                <w:lang w:eastAsia="en-CA"/>
              </w:rPr>
              <w:t xml:space="preserve"> Section </w:t>
            </w:r>
            <w:r w:rsidRPr="00FF6471">
              <w:rPr>
                <w:rFonts w:ascii="Arial Narrow" w:hAnsi="Arial Narrow" w:cs="Arial"/>
                <w:sz w:val="17"/>
                <w:szCs w:val="17"/>
                <w:highlight w:val="yellow"/>
                <w:lang w:eastAsia="en-CA"/>
              </w:rPr>
              <w:t xml:space="preserve">(MSH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FF6471" w:rsidRPr="00FF6471">
              <w:rPr>
                <w:rFonts w:ascii="Arial Narrow" w:hAnsi="Arial Narrow" w:cs="Arial"/>
                <w:sz w:val="17"/>
                <w:szCs w:val="17"/>
              </w:rPr>
              <w:t xml:space="preserve"> (2)</w:t>
            </w:r>
          </w:p>
          <w:p w14:paraId="2E8CCF98" w14:textId="223CC25D"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FOD22 Pregnant patients w/ Acute Conditions </w:t>
            </w:r>
            <w:r w:rsidRPr="00FF6471">
              <w:rPr>
                <w:rFonts w:ascii="Arial Narrow" w:hAnsi="Arial Narrow" w:cs="Arial"/>
                <w:sz w:val="17"/>
                <w:szCs w:val="17"/>
                <w:highlight w:val="yellow"/>
                <w:lang w:eastAsia="en-CA"/>
              </w:rPr>
              <w:t xml:space="preserve">(MSH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FF6471" w:rsidRPr="00FF6471">
              <w:rPr>
                <w:rFonts w:ascii="Arial Narrow" w:hAnsi="Arial Narrow" w:cs="Arial"/>
                <w:sz w:val="17"/>
                <w:szCs w:val="17"/>
              </w:rPr>
              <w:t xml:space="preserve"> (2)</w:t>
            </w:r>
          </w:p>
          <w:p w14:paraId="3F3D75D0" w14:textId="77777777" w:rsidR="00FF6471" w:rsidRPr="00FF6471" w:rsidRDefault="00546455" w:rsidP="00546455">
            <w:pPr>
              <w:pStyle w:val="ListParagraph"/>
              <w:numPr>
                <w:ilvl w:val="0"/>
                <w:numId w:val="30"/>
              </w:numPr>
              <w:ind w:left="175" w:hanging="218"/>
              <w:rPr>
                <w:rFonts w:ascii="Arial Narrow" w:hAnsi="Arial Narrow" w:cs="Arial"/>
                <w:i/>
                <w:sz w:val="17"/>
                <w:szCs w:val="17"/>
                <w:lang w:eastAsia="en-CA"/>
              </w:rPr>
            </w:pPr>
            <w:r w:rsidRPr="00FF6471">
              <w:rPr>
                <w:rFonts w:ascii="Arial Narrow" w:hAnsi="Arial Narrow" w:cs="Arial"/>
                <w:sz w:val="17"/>
                <w:szCs w:val="17"/>
              </w:rPr>
              <w:t>FOD27 Managing Acute Pain</w:t>
            </w:r>
            <w:r w:rsidR="00FF6471" w:rsidRPr="00FF6471">
              <w:rPr>
                <w:rFonts w:ascii="Arial Narrow" w:hAnsi="Arial Narrow" w:cs="Arial"/>
                <w:sz w:val="17"/>
                <w:szCs w:val="17"/>
              </w:rPr>
              <w:t xml:space="preserve"> (2)</w:t>
            </w:r>
          </w:p>
          <w:p w14:paraId="31316D2D" w14:textId="46C2EE51" w:rsidR="00546455" w:rsidRPr="00FF6471" w:rsidRDefault="00546455" w:rsidP="00546455">
            <w:pPr>
              <w:pStyle w:val="ListParagraph"/>
              <w:numPr>
                <w:ilvl w:val="0"/>
                <w:numId w:val="30"/>
              </w:numPr>
              <w:ind w:left="175" w:hanging="218"/>
              <w:rPr>
                <w:rFonts w:ascii="Arial Narrow" w:hAnsi="Arial Narrow" w:cs="Arial"/>
                <w:i/>
                <w:sz w:val="17"/>
                <w:szCs w:val="17"/>
                <w:lang w:eastAsia="en-CA"/>
              </w:rPr>
            </w:pPr>
            <w:r w:rsidRPr="00FF6471">
              <w:rPr>
                <w:rFonts w:ascii="Arial Narrow" w:hAnsi="Arial Narrow" w:cs="Arial"/>
                <w:i/>
                <w:sz w:val="17"/>
                <w:szCs w:val="17"/>
              </w:rPr>
              <w:t>FOD27 Procedural Skill Assessment</w:t>
            </w:r>
          </w:p>
          <w:p w14:paraId="49DBD22E" w14:textId="29B3DE73" w:rsidR="00546455" w:rsidRPr="00FF6471" w:rsidRDefault="00546455" w:rsidP="00777D6B">
            <w:pPr>
              <w:contextualSpacing/>
              <w:rPr>
                <w:rFonts w:ascii="Arial Narrow" w:hAnsi="Arial Narrow" w:cs="Arial"/>
                <w:b/>
                <w:sz w:val="17"/>
                <w:szCs w:val="17"/>
              </w:rPr>
            </w:pPr>
          </w:p>
          <w:p w14:paraId="111AFD50"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Other</w:t>
            </w:r>
          </w:p>
          <w:p w14:paraId="5374AE4B" w14:textId="63F7908D"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CEA</w:t>
            </w:r>
            <w:r w:rsidR="00FF6471" w:rsidRPr="00FF6471">
              <w:rPr>
                <w:rFonts w:ascii="Arial Narrow" w:hAnsi="Arial Narrow" w:cs="Arial"/>
                <w:sz w:val="17"/>
                <w:szCs w:val="17"/>
              </w:rPr>
              <w:t xml:space="preserve"> </w:t>
            </w:r>
          </w:p>
          <w:p w14:paraId="3E4F50FB"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ITERs</w:t>
            </w:r>
          </w:p>
          <w:p w14:paraId="03E28FF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Site Exams</w:t>
            </w:r>
          </w:p>
          <w:p w14:paraId="25B8D377" w14:textId="77777777" w:rsidR="00546455" w:rsidRPr="00FF6471" w:rsidRDefault="00546455" w:rsidP="00777D6B">
            <w:pPr>
              <w:contextualSpacing/>
              <w:rPr>
                <w:rFonts w:ascii="Arial Narrow" w:hAnsi="Arial Narrow" w:cs="Arial"/>
                <w:sz w:val="17"/>
                <w:szCs w:val="17"/>
              </w:rPr>
            </w:pPr>
          </w:p>
          <w:p w14:paraId="3E953793" w14:textId="77777777" w:rsidR="00546455" w:rsidRPr="00FF6471" w:rsidRDefault="00546455" w:rsidP="00777D6B">
            <w:pPr>
              <w:shd w:val="clear" w:color="auto" w:fill="DAEEF3" w:themeFill="accent5" w:themeFillTint="33"/>
              <w:contextualSpacing/>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Applicable</w:t>
            </w:r>
            <w:r w:rsidRPr="00FF6471">
              <w:rPr>
                <w:rFonts w:ascii="Arial Narrow" w:hAnsi="Arial Narrow" w:cs="Arial"/>
                <w:sz w:val="17"/>
                <w:szCs w:val="17"/>
                <w:vertAlign w:val="superscript"/>
              </w:rPr>
              <w:t>a</w:t>
            </w:r>
            <w:proofErr w:type="spellEnd"/>
          </w:p>
          <w:p w14:paraId="7D81D6D8" w14:textId="77777777" w:rsidR="00546455" w:rsidRPr="00FF6471" w:rsidRDefault="00546455" w:rsidP="00777D6B">
            <w:pPr>
              <w:contextualSpacing/>
              <w:rPr>
                <w:rFonts w:ascii="Arial Narrow" w:hAnsi="Arial Narrow" w:cs="Arial"/>
                <w:b/>
                <w:sz w:val="17"/>
                <w:szCs w:val="17"/>
                <w:u w:val="single"/>
              </w:rPr>
            </w:pPr>
            <w:r w:rsidRPr="00FF6471">
              <w:rPr>
                <w:rFonts w:ascii="Arial Narrow" w:hAnsi="Arial Narrow" w:cs="Arial"/>
                <w:b/>
                <w:sz w:val="17"/>
                <w:szCs w:val="17"/>
              </w:rPr>
              <w:t>Other Assessments</w:t>
            </w:r>
          </w:p>
          <w:p w14:paraId="791C118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 Workbook</w:t>
            </w:r>
          </w:p>
          <w:p w14:paraId="44D87793"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lastRenderedPageBreak/>
              <w:t>Resident Logbook of patient encounters</w:t>
            </w:r>
          </w:p>
          <w:p w14:paraId="3F702A0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Health Advocate Project Tool </w:t>
            </w:r>
            <w:r w:rsidRPr="00FF6471">
              <w:rPr>
                <w:rFonts w:ascii="Arial Narrow" w:hAnsi="Arial Narrow" w:cs="Arial"/>
                <w:sz w:val="17"/>
                <w:szCs w:val="17"/>
                <w:highlight w:val="yellow"/>
              </w:rPr>
              <w:t xml:space="preserve">(MSH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p w14:paraId="4D093066"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Quality Improvement Project Tool </w:t>
            </w:r>
            <w:r w:rsidRPr="00FF6471">
              <w:rPr>
                <w:rFonts w:ascii="Arial Narrow" w:hAnsi="Arial Narrow" w:cs="Arial"/>
                <w:sz w:val="17"/>
                <w:szCs w:val="17"/>
                <w:highlight w:val="yellow"/>
              </w:rPr>
              <w:t xml:space="preserve">(TWH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p w14:paraId="74929B6F" w14:textId="77777777" w:rsidR="00546455" w:rsidRPr="00FF6471" w:rsidRDefault="00546455" w:rsidP="00546455">
            <w:pPr>
              <w:pStyle w:val="ListParagraph"/>
              <w:numPr>
                <w:ilvl w:val="0"/>
                <w:numId w:val="30"/>
              </w:numPr>
              <w:ind w:left="175" w:hanging="218"/>
              <w:rPr>
                <w:rFonts w:ascii="Arial Narrow" w:hAnsi="Arial Narrow" w:cs="Arial"/>
                <w:b/>
                <w:sz w:val="17"/>
                <w:szCs w:val="17"/>
              </w:rPr>
            </w:pPr>
            <w:r w:rsidRPr="00FF6471">
              <w:rPr>
                <w:rFonts w:ascii="Arial Narrow" w:hAnsi="Arial Narrow" w:cs="Arial"/>
                <w:sz w:val="17"/>
                <w:szCs w:val="17"/>
              </w:rPr>
              <w:t>Scholarly Project Tool</w:t>
            </w:r>
          </w:p>
        </w:tc>
        <w:tc>
          <w:tcPr>
            <w:tcW w:w="468" w:type="pct"/>
            <w:shd w:val="clear" w:color="auto" w:fill="auto"/>
          </w:tcPr>
          <w:p w14:paraId="3761DE1F" w14:textId="77777777" w:rsidR="00546455" w:rsidRPr="00FF6471" w:rsidRDefault="00546455" w:rsidP="00777D6B">
            <w:pPr>
              <w:shd w:val="clear" w:color="auto" w:fill="F2DBDB" w:themeFill="accent2" w:themeFillTint="33"/>
              <w:jc w:val="center"/>
              <w:rPr>
                <w:rFonts w:ascii="Arial Narrow" w:hAnsi="Arial Narrow" w:cs="Arial"/>
                <w:sz w:val="17"/>
                <w:szCs w:val="17"/>
              </w:rPr>
            </w:pPr>
            <w:r w:rsidRPr="00FF6471">
              <w:rPr>
                <w:rFonts w:ascii="Arial Narrow" w:hAnsi="Arial Narrow" w:cs="Arial"/>
                <w:sz w:val="17"/>
                <w:szCs w:val="17"/>
              </w:rPr>
              <w:lastRenderedPageBreak/>
              <w:t>Priority Assessments</w:t>
            </w:r>
          </w:p>
          <w:p w14:paraId="40931B36"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EPAs</w:t>
            </w:r>
          </w:p>
          <w:p w14:paraId="6687B930" w14:textId="77F3FA16"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FOD5 Managing Acute Care Patients</w:t>
            </w:r>
            <w:r w:rsidR="00777D6B" w:rsidRPr="00FF6471">
              <w:rPr>
                <w:rFonts w:ascii="Arial Narrow" w:hAnsi="Arial Narrow" w:cs="Arial"/>
                <w:sz w:val="17"/>
                <w:szCs w:val="17"/>
              </w:rPr>
              <w:t xml:space="preserve"> (2)</w:t>
            </w:r>
          </w:p>
          <w:p w14:paraId="7FD846B7" w14:textId="2175441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FOD6 Acute Medical &amp; Surgical Conditions</w:t>
            </w:r>
            <w:r w:rsidR="00777D6B" w:rsidRPr="00FF6471">
              <w:rPr>
                <w:rFonts w:ascii="Arial Narrow" w:hAnsi="Arial Narrow" w:cs="Arial"/>
                <w:sz w:val="17"/>
                <w:szCs w:val="17"/>
              </w:rPr>
              <w:t xml:space="preserve"> (2)</w:t>
            </w:r>
          </w:p>
          <w:p w14:paraId="271DEA58"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FOD14</w:t>
            </w:r>
          </w:p>
          <w:p w14:paraId="41B40238" w14:textId="231EB333" w:rsidR="00546455" w:rsidRPr="00FF6471" w:rsidRDefault="00546455" w:rsidP="00777D6B">
            <w:pPr>
              <w:pStyle w:val="ListParagraph"/>
              <w:ind w:left="175"/>
              <w:rPr>
                <w:rFonts w:ascii="Arial Narrow" w:hAnsi="Arial Narrow" w:cs="Arial"/>
                <w:sz w:val="17"/>
                <w:szCs w:val="17"/>
              </w:rPr>
            </w:pPr>
            <w:r w:rsidRPr="00FF6471">
              <w:rPr>
                <w:rFonts w:ascii="Arial Narrow" w:hAnsi="Arial Narrow" w:cs="Arial"/>
                <w:sz w:val="17"/>
                <w:szCs w:val="17"/>
              </w:rPr>
              <w:t>Fluid &amp; Transfusion Management</w:t>
            </w:r>
            <w:r w:rsidR="00777D6B" w:rsidRPr="00FF6471">
              <w:rPr>
                <w:rFonts w:ascii="Arial Narrow" w:hAnsi="Arial Narrow" w:cs="Arial"/>
                <w:sz w:val="17"/>
                <w:szCs w:val="17"/>
              </w:rPr>
              <w:t xml:space="preserve"> (3)</w:t>
            </w:r>
          </w:p>
          <w:p w14:paraId="31C5E66D" w14:textId="77777777" w:rsidR="00546455" w:rsidRPr="00FF6471" w:rsidRDefault="00546455" w:rsidP="00777D6B">
            <w:pPr>
              <w:rPr>
                <w:rFonts w:ascii="Arial Narrow" w:hAnsi="Arial Narrow" w:cs="Arial"/>
                <w:sz w:val="17"/>
                <w:szCs w:val="17"/>
              </w:rPr>
            </w:pPr>
          </w:p>
          <w:p w14:paraId="1025B366"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Other</w:t>
            </w:r>
          </w:p>
          <w:p w14:paraId="116014B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p w14:paraId="2E068C77" w14:textId="77777777" w:rsidR="00546455" w:rsidRPr="00FF6471" w:rsidRDefault="00546455" w:rsidP="00777D6B">
            <w:pPr>
              <w:rPr>
                <w:rFonts w:ascii="Arial Narrow" w:eastAsia="Times New Roman" w:hAnsi="Arial Narrow" w:cs="Arial"/>
                <w:bCs/>
                <w:color w:val="000000"/>
                <w:sz w:val="17"/>
                <w:szCs w:val="17"/>
                <w:lang w:eastAsia="en-CA"/>
              </w:rPr>
            </w:pPr>
          </w:p>
          <w:p w14:paraId="4C47739E" w14:textId="77777777" w:rsidR="00546455" w:rsidRPr="00FF6471" w:rsidRDefault="00546455" w:rsidP="00777D6B">
            <w:pPr>
              <w:shd w:val="clear" w:color="auto" w:fill="DAEEF3" w:themeFill="accent5" w:themeFillTint="33"/>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w:t>
            </w:r>
            <w:proofErr w:type="spellEnd"/>
          </w:p>
          <w:p w14:paraId="6C2B4BB0"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Resident logbook of patient encounters </w:t>
            </w:r>
          </w:p>
          <w:p w14:paraId="5403903A" w14:textId="77777777" w:rsidR="00546455" w:rsidRPr="00FF6471" w:rsidRDefault="00546455" w:rsidP="00777D6B">
            <w:pPr>
              <w:contextualSpacing/>
              <w:rPr>
                <w:rFonts w:ascii="Arial Narrow" w:hAnsi="Arial Narrow" w:cs="Arial"/>
                <w:sz w:val="17"/>
                <w:szCs w:val="17"/>
              </w:rPr>
            </w:pPr>
          </w:p>
        </w:tc>
        <w:tc>
          <w:tcPr>
            <w:tcW w:w="470" w:type="pct"/>
            <w:shd w:val="clear" w:color="auto" w:fill="auto"/>
          </w:tcPr>
          <w:p w14:paraId="27C0F37D" w14:textId="77777777" w:rsidR="00546455" w:rsidRPr="00FF6471" w:rsidRDefault="00546455" w:rsidP="00777D6B">
            <w:pPr>
              <w:shd w:val="clear" w:color="auto" w:fill="F2DBDB" w:themeFill="accent2" w:themeFillTint="33"/>
              <w:jc w:val="center"/>
              <w:rPr>
                <w:rFonts w:ascii="Arial Narrow" w:hAnsi="Arial Narrow" w:cs="Arial"/>
                <w:sz w:val="17"/>
                <w:szCs w:val="17"/>
              </w:rPr>
            </w:pPr>
            <w:r w:rsidRPr="00FF6471">
              <w:rPr>
                <w:rFonts w:ascii="Arial Narrow" w:hAnsi="Arial Narrow" w:cs="Arial"/>
                <w:sz w:val="17"/>
                <w:szCs w:val="17"/>
              </w:rPr>
              <w:t>Priority Assessments</w:t>
            </w:r>
          </w:p>
          <w:p w14:paraId="3049C3E6"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EPAs</w:t>
            </w:r>
          </w:p>
          <w:p w14:paraId="18ED1EF5" w14:textId="6DCA2DB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FOD3 Non-Life Threatening Complications</w:t>
            </w:r>
            <w:r w:rsidR="00777D6B" w:rsidRPr="00FF6471">
              <w:rPr>
                <w:rFonts w:ascii="Arial Narrow" w:hAnsi="Arial Narrow" w:cs="Arial"/>
                <w:sz w:val="17"/>
                <w:szCs w:val="17"/>
              </w:rPr>
              <w:t xml:space="preserve"> (2)</w:t>
            </w:r>
          </w:p>
          <w:p w14:paraId="5BC94CA8" w14:textId="45482FD3"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lang w:eastAsia="en-CA"/>
              </w:rPr>
              <w:t>FOD22 Pregnant patients w/ Acute Conditions</w:t>
            </w:r>
            <w:r w:rsidR="00777D6B" w:rsidRPr="00FF6471">
              <w:rPr>
                <w:rFonts w:ascii="Arial Narrow" w:hAnsi="Arial Narrow" w:cs="Arial"/>
                <w:sz w:val="17"/>
                <w:szCs w:val="17"/>
              </w:rPr>
              <w:t xml:space="preserve"> (2)</w:t>
            </w:r>
          </w:p>
          <w:p w14:paraId="548EB6F3" w14:textId="77777777" w:rsidR="00546455" w:rsidRPr="00FF6471" w:rsidRDefault="00546455" w:rsidP="00777D6B">
            <w:pPr>
              <w:rPr>
                <w:rFonts w:ascii="Arial Narrow" w:hAnsi="Arial Narrow" w:cs="Arial"/>
                <w:sz w:val="17"/>
                <w:szCs w:val="17"/>
              </w:rPr>
            </w:pPr>
          </w:p>
          <w:p w14:paraId="020D7407"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Other</w:t>
            </w:r>
          </w:p>
          <w:p w14:paraId="5928EBA9"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p w14:paraId="11E5984D" w14:textId="77777777" w:rsidR="00546455" w:rsidRPr="00FF6471" w:rsidRDefault="00546455" w:rsidP="00777D6B">
            <w:pPr>
              <w:rPr>
                <w:rFonts w:ascii="Arial Narrow" w:eastAsia="Times New Roman" w:hAnsi="Arial Narrow" w:cs="Arial"/>
                <w:bCs/>
                <w:color w:val="000000"/>
                <w:sz w:val="17"/>
                <w:szCs w:val="17"/>
                <w:lang w:eastAsia="en-CA"/>
              </w:rPr>
            </w:pPr>
          </w:p>
          <w:p w14:paraId="30108DA7" w14:textId="77777777" w:rsidR="00546455" w:rsidRPr="00FF6471" w:rsidRDefault="00546455" w:rsidP="00777D6B">
            <w:pPr>
              <w:shd w:val="clear" w:color="auto" w:fill="DAEEF3" w:themeFill="accent5" w:themeFillTint="33"/>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w:t>
            </w:r>
            <w:proofErr w:type="spellEnd"/>
          </w:p>
          <w:p w14:paraId="061704AE"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Resident logbook of patient encounters</w:t>
            </w:r>
          </w:p>
        </w:tc>
        <w:tc>
          <w:tcPr>
            <w:tcW w:w="523" w:type="pct"/>
            <w:shd w:val="clear" w:color="auto" w:fill="auto"/>
          </w:tcPr>
          <w:p w14:paraId="3C1B45DA" w14:textId="77777777" w:rsidR="00546455" w:rsidRPr="00FF6471" w:rsidRDefault="00546455" w:rsidP="00777D6B">
            <w:pPr>
              <w:shd w:val="clear" w:color="auto" w:fill="F2DBDB" w:themeFill="accent2" w:themeFillTint="33"/>
              <w:contextualSpacing/>
              <w:jc w:val="center"/>
              <w:rPr>
                <w:rFonts w:ascii="Arial Narrow" w:hAnsi="Arial Narrow" w:cs="Arial"/>
                <w:sz w:val="17"/>
                <w:szCs w:val="17"/>
              </w:rPr>
            </w:pPr>
            <w:r w:rsidRPr="00FF6471">
              <w:rPr>
                <w:rFonts w:ascii="Arial Narrow" w:hAnsi="Arial Narrow" w:cs="Arial"/>
                <w:sz w:val="17"/>
                <w:szCs w:val="17"/>
              </w:rPr>
              <w:t>Priority Assessments</w:t>
            </w:r>
          </w:p>
          <w:p w14:paraId="7D539056"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EPAs</w:t>
            </w:r>
          </w:p>
          <w:p w14:paraId="09D532C6" w14:textId="62DC0FB4"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FOD3 Non-Life Threatening Complications</w:t>
            </w:r>
            <w:r w:rsidR="00777D6B" w:rsidRPr="00FF6471">
              <w:rPr>
                <w:rFonts w:ascii="Arial Narrow" w:hAnsi="Arial Narrow" w:cs="Arial"/>
                <w:sz w:val="17"/>
                <w:szCs w:val="17"/>
              </w:rPr>
              <w:t xml:space="preserve"> (2)</w:t>
            </w:r>
          </w:p>
          <w:p w14:paraId="53098F66" w14:textId="679014FC"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FOD5 Managing Acute </w:t>
            </w:r>
            <w:proofErr w:type="gramStart"/>
            <w:r w:rsidRPr="00FF6471">
              <w:rPr>
                <w:rFonts w:ascii="Arial Narrow" w:hAnsi="Arial Narrow" w:cs="Arial"/>
                <w:sz w:val="17"/>
                <w:szCs w:val="17"/>
              </w:rPr>
              <w:t xml:space="preserve">Care </w:t>
            </w:r>
            <w:r w:rsidR="00777D6B" w:rsidRPr="00FF6471">
              <w:rPr>
                <w:rFonts w:ascii="Arial Narrow" w:hAnsi="Arial Narrow" w:cs="Arial"/>
                <w:sz w:val="17"/>
                <w:szCs w:val="17"/>
              </w:rPr>
              <w:t xml:space="preserve"> (</w:t>
            </w:r>
            <w:proofErr w:type="gramEnd"/>
            <w:r w:rsidR="00777D6B" w:rsidRPr="00FF6471">
              <w:rPr>
                <w:rFonts w:ascii="Arial Narrow" w:hAnsi="Arial Narrow" w:cs="Arial"/>
                <w:sz w:val="17"/>
                <w:szCs w:val="17"/>
              </w:rPr>
              <w:t>2)</w:t>
            </w:r>
            <w:r w:rsidRPr="00FF6471">
              <w:rPr>
                <w:rFonts w:ascii="Arial Narrow" w:hAnsi="Arial Narrow" w:cs="Arial"/>
                <w:sz w:val="17"/>
                <w:szCs w:val="17"/>
              </w:rPr>
              <w:t xml:space="preserve">Patients </w:t>
            </w:r>
          </w:p>
          <w:p w14:paraId="30CF221C" w14:textId="7CA82A88"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FOD6 Acute Medical &amp; Surgical Conditions</w:t>
            </w:r>
            <w:r w:rsidR="00777D6B" w:rsidRPr="00FF6471">
              <w:rPr>
                <w:rFonts w:ascii="Arial Narrow" w:hAnsi="Arial Narrow" w:cs="Arial"/>
                <w:sz w:val="17"/>
                <w:szCs w:val="17"/>
              </w:rPr>
              <w:t xml:space="preserve"> (2)</w:t>
            </w:r>
          </w:p>
          <w:p w14:paraId="155C4EC9" w14:textId="5BE88A6C"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FOD14 Fluid &amp; Transfusion Management</w:t>
            </w:r>
            <w:r w:rsidR="00777D6B" w:rsidRPr="00FF6471">
              <w:rPr>
                <w:rFonts w:ascii="Arial Narrow" w:hAnsi="Arial Narrow" w:cs="Arial"/>
                <w:sz w:val="17"/>
                <w:szCs w:val="17"/>
              </w:rPr>
              <w:t xml:space="preserve"> (3)</w:t>
            </w:r>
          </w:p>
          <w:p w14:paraId="11473ADB" w14:textId="77777777" w:rsidR="00546455" w:rsidRPr="00FF6471" w:rsidRDefault="00546455" w:rsidP="00777D6B">
            <w:pPr>
              <w:contextualSpacing/>
              <w:rPr>
                <w:rFonts w:ascii="Arial Narrow" w:hAnsi="Arial Narrow" w:cs="Arial"/>
                <w:sz w:val="17"/>
                <w:szCs w:val="17"/>
              </w:rPr>
            </w:pPr>
          </w:p>
          <w:p w14:paraId="74A9A21F"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Other</w:t>
            </w:r>
          </w:p>
          <w:p w14:paraId="2ABD72CE"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p w14:paraId="40E9FFE9" w14:textId="77777777" w:rsidR="00546455" w:rsidRPr="00FF6471" w:rsidRDefault="00546455" w:rsidP="00777D6B">
            <w:pPr>
              <w:contextualSpacing/>
              <w:rPr>
                <w:rFonts w:ascii="Arial Narrow" w:eastAsia="Times New Roman" w:hAnsi="Arial Narrow" w:cs="Arial"/>
                <w:bCs/>
                <w:color w:val="000000"/>
                <w:sz w:val="17"/>
                <w:szCs w:val="17"/>
                <w:lang w:eastAsia="en-CA"/>
              </w:rPr>
            </w:pPr>
          </w:p>
          <w:p w14:paraId="6C0B5486" w14:textId="77777777" w:rsidR="00546455" w:rsidRPr="00FF6471" w:rsidRDefault="00546455" w:rsidP="00777D6B">
            <w:pPr>
              <w:shd w:val="clear" w:color="auto" w:fill="DAEEF3" w:themeFill="accent5" w:themeFillTint="33"/>
              <w:contextualSpacing/>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w:t>
            </w:r>
            <w:proofErr w:type="spellEnd"/>
          </w:p>
          <w:p w14:paraId="09B6927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Resident logbook of patient encounters Assessment</w:t>
            </w:r>
          </w:p>
        </w:tc>
        <w:tc>
          <w:tcPr>
            <w:tcW w:w="523" w:type="pct"/>
            <w:shd w:val="clear" w:color="auto" w:fill="auto"/>
          </w:tcPr>
          <w:p w14:paraId="3C1CB2F9" w14:textId="77777777" w:rsidR="00546455" w:rsidRPr="00FF6471" w:rsidRDefault="00546455" w:rsidP="00777D6B">
            <w:pPr>
              <w:shd w:val="clear" w:color="auto" w:fill="F2DBDB" w:themeFill="accent2" w:themeFillTint="33"/>
              <w:contextualSpacing/>
              <w:jc w:val="center"/>
              <w:rPr>
                <w:rFonts w:ascii="Arial Narrow" w:hAnsi="Arial Narrow" w:cs="Arial"/>
                <w:sz w:val="17"/>
                <w:szCs w:val="17"/>
              </w:rPr>
            </w:pPr>
            <w:r w:rsidRPr="00FF6471">
              <w:rPr>
                <w:rFonts w:ascii="Arial Narrow" w:hAnsi="Arial Narrow" w:cs="Arial"/>
                <w:sz w:val="17"/>
                <w:szCs w:val="17"/>
              </w:rPr>
              <w:t>Priority Assessments</w:t>
            </w:r>
          </w:p>
          <w:p w14:paraId="340ABD98"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 xml:space="preserve">EPAs </w:t>
            </w:r>
          </w:p>
          <w:p w14:paraId="1B184078" w14:textId="458EBBFF"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rPr>
              <w:t>FOD8 Anticipated Difficult Airway</w:t>
            </w:r>
            <w:r w:rsidR="00777D6B" w:rsidRPr="00FF6471">
              <w:rPr>
                <w:rFonts w:ascii="Arial Narrow" w:hAnsi="Arial Narrow" w:cs="Arial"/>
                <w:sz w:val="17"/>
                <w:szCs w:val="17"/>
              </w:rPr>
              <w:t xml:space="preserve"> (2)</w:t>
            </w:r>
          </w:p>
          <w:p w14:paraId="0C6E03AE" w14:textId="0FDA103C"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rPr>
              <w:t>FOD16 Obtaining Informed Consent</w:t>
            </w:r>
            <w:r w:rsidR="00777D6B" w:rsidRPr="00FF6471">
              <w:rPr>
                <w:rFonts w:ascii="Arial Narrow" w:hAnsi="Arial Narrow" w:cs="Arial"/>
                <w:sz w:val="17"/>
                <w:szCs w:val="17"/>
              </w:rPr>
              <w:t xml:space="preserve"> (2)</w:t>
            </w:r>
          </w:p>
          <w:p w14:paraId="738FD3A5" w14:textId="6F0DFEA2"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FOD 23 Pediatric Pre-</w:t>
            </w:r>
            <w:proofErr w:type="gramStart"/>
            <w:r w:rsidRPr="00FF6471">
              <w:rPr>
                <w:rFonts w:ascii="Arial Narrow" w:hAnsi="Arial Narrow" w:cs="Arial"/>
                <w:sz w:val="17"/>
                <w:szCs w:val="17"/>
                <w:lang w:eastAsia="en-CA"/>
              </w:rPr>
              <w:t>op</w:t>
            </w:r>
            <w:proofErr w:type="gramEnd"/>
            <w:r w:rsidRPr="00FF6471">
              <w:rPr>
                <w:rFonts w:ascii="Arial Narrow" w:hAnsi="Arial Narrow" w:cs="Arial"/>
                <w:sz w:val="17"/>
                <w:szCs w:val="17"/>
                <w:lang w:eastAsia="en-CA"/>
              </w:rPr>
              <w:t xml:space="preserve"> Assessment </w:t>
            </w:r>
            <w:r w:rsidRPr="00FF6471">
              <w:rPr>
                <w:rFonts w:ascii="Arial Narrow" w:hAnsi="Arial Narrow" w:cs="Arial"/>
                <w:sz w:val="17"/>
                <w:szCs w:val="17"/>
                <w:highlight w:val="yellow"/>
                <w:lang w:eastAsia="en-CA"/>
              </w:rPr>
              <w:t xml:space="preserve">(HSC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777D6B" w:rsidRPr="00FF6471">
              <w:rPr>
                <w:rFonts w:ascii="Arial Narrow" w:hAnsi="Arial Narrow" w:cs="Arial"/>
                <w:sz w:val="17"/>
                <w:szCs w:val="17"/>
                <w:lang w:eastAsia="en-CA"/>
              </w:rPr>
              <w:t xml:space="preserve"> (2)</w:t>
            </w:r>
          </w:p>
          <w:p w14:paraId="6FB74BF0" w14:textId="132709FC"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 xml:space="preserve">FOD 24 Pediatric </w:t>
            </w:r>
            <w:proofErr w:type="spellStart"/>
            <w:r w:rsidRPr="00FF6471">
              <w:rPr>
                <w:rFonts w:ascii="Arial Narrow" w:hAnsi="Arial Narrow" w:cs="Arial"/>
                <w:sz w:val="17"/>
                <w:szCs w:val="17"/>
                <w:lang w:eastAsia="en-CA"/>
              </w:rPr>
              <w:t>Peri</w:t>
            </w:r>
            <w:proofErr w:type="spellEnd"/>
            <w:r w:rsidRPr="00FF6471">
              <w:rPr>
                <w:rFonts w:ascii="Arial Narrow" w:hAnsi="Arial Narrow" w:cs="Arial"/>
                <w:sz w:val="17"/>
                <w:szCs w:val="17"/>
                <w:lang w:eastAsia="en-CA"/>
              </w:rPr>
              <w:t xml:space="preserve">-op care Elective </w:t>
            </w:r>
            <w:proofErr w:type="spellStart"/>
            <w:r w:rsidRPr="00FF6471">
              <w:rPr>
                <w:rFonts w:ascii="Arial Narrow" w:hAnsi="Arial Narrow" w:cs="Arial"/>
                <w:sz w:val="17"/>
                <w:szCs w:val="17"/>
                <w:lang w:eastAsia="en-CA"/>
              </w:rPr>
              <w:t>Sx</w:t>
            </w:r>
            <w:proofErr w:type="spellEnd"/>
            <w:r w:rsidRPr="00FF6471">
              <w:rPr>
                <w:rFonts w:ascii="Arial Narrow" w:hAnsi="Arial Narrow" w:cs="Arial"/>
                <w:sz w:val="17"/>
                <w:szCs w:val="17"/>
                <w:lang w:eastAsia="en-CA"/>
              </w:rPr>
              <w:t xml:space="preserve"> </w:t>
            </w:r>
            <w:r w:rsidRPr="00FF6471">
              <w:rPr>
                <w:rFonts w:ascii="Arial Narrow" w:hAnsi="Arial Narrow" w:cs="Arial"/>
                <w:sz w:val="17"/>
                <w:szCs w:val="17"/>
                <w:highlight w:val="yellow"/>
                <w:lang w:eastAsia="en-CA"/>
              </w:rPr>
              <w:t xml:space="preserve">(HSC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777D6B" w:rsidRPr="00FF6471">
              <w:rPr>
                <w:rFonts w:ascii="Arial Narrow" w:hAnsi="Arial Narrow" w:cs="Arial"/>
                <w:sz w:val="17"/>
                <w:szCs w:val="17"/>
                <w:lang w:eastAsia="en-CA"/>
              </w:rPr>
              <w:t xml:space="preserve"> (3)</w:t>
            </w:r>
          </w:p>
          <w:p w14:paraId="65E91EB6" w14:textId="4FAAE71E" w:rsidR="00546455" w:rsidRPr="00FF6471" w:rsidRDefault="00777D6B"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lang w:eastAsia="en-CA"/>
              </w:rPr>
              <w:t>FOD 25 Pediatric Post-</w:t>
            </w:r>
            <w:proofErr w:type="gramStart"/>
            <w:r w:rsidRPr="00FF6471">
              <w:rPr>
                <w:rFonts w:ascii="Arial Narrow" w:hAnsi="Arial Narrow" w:cs="Arial"/>
                <w:sz w:val="17"/>
                <w:szCs w:val="17"/>
                <w:lang w:eastAsia="en-CA"/>
              </w:rPr>
              <w:t>op</w:t>
            </w:r>
            <w:proofErr w:type="gramEnd"/>
            <w:r w:rsidRPr="00FF6471">
              <w:rPr>
                <w:rFonts w:ascii="Arial Narrow" w:hAnsi="Arial Narrow" w:cs="Arial"/>
                <w:sz w:val="17"/>
                <w:szCs w:val="17"/>
                <w:lang w:eastAsia="en-CA"/>
              </w:rPr>
              <w:t xml:space="preserve"> </w:t>
            </w:r>
            <w:r w:rsidR="00546455" w:rsidRPr="00FF6471">
              <w:rPr>
                <w:rFonts w:ascii="Arial Narrow" w:hAnsi="Arial Narrow" w:cs="Arial"/>
                <w:sz w:val="17"/>
                <w:szCs w:val="17"/>
                <w:lang w:eastAsia="en-CA"/>
              </w:rPr>
              <w:t xml:space="preserve">Complication </w:t>
            </w:r>
            <w:r w:rsidR="00546455" w:rsidRPr="00FF6471">
              <w:rPr>
                <w:rFonts w:ascii="Arial Narrow" w:hAnsi="Arial Narrow" w:cs="Arial"/>
                <w:sz w:val="17"/>
                <w:szCs w:val="17"/>
                <w:highlight w:val="yellow"/>
                <w:lang w:eastAsia="en-CA"/>
              </w:rPr>
              <w:t xml:space="preserve">(HSC </w:t>
            </w:r>
            <w:r w:rsidR="00546455" w:rsidRPr="00FF6471">
              <w:rPr>
                <w:rFonts w:ascii="Arial Narrow" w:hAnsi="Arial Narrow" w:cs="Arial"/>
                <w:sz w:val="17"/>
                <w:szCs w:val="17"/>
                <w:highlight w:val="yellow"/>
                <w:u w:val="single"/>
                <w:lang w:eastAsia="en-CA"/>
              </w:rPr>
              <w:t>Only</w:t>
            </w:r>
            <w:r w:rsidR="00546455" w:rsidRPr="00FF6471">
              <w:rPr>
                <w:rFonts w:ascii="Arial Narrow" w:hAnsi="Arial Narrow" w:cs="Arial"/>
                <w:sz w:val="17"/>
                <w:szCs w:val="17"/>
                <w:highlight w:val="yellow"/>
                <w:lang w:eastAsia="en-CA"/>
              </w:rPr>
              <w:t>)</w:t>
            </w:r>
            <w:r w:rsidRPr="00FF6471">
              <w:rPr>
                <w:rFonts w:ascii="Arial Narrow" w:hAnsi="Arial Narrow" w:cs="Arial"/>
                <w:sz w:val="17"/>
                <w:szCs w:val="17"/>
                <w:lang w:eastAsia="en-CA"/>
              </w:rPr>
              <w:t xml:space="preserve"> (2)</w:t>
            </w:r>
          </w:p>
          <w:p w14:paraId="3B4C14F1" w14:textId="51B1B920" w:rsidR="00546455" w:rsidRPr="00FF6471" w:rsidRDefault="00546455" w:rsidP="00546455">
            <w:pPr>
              <w:pStyle w:val="ListParagraph"/>
              <w:numPr>
                <w:ilvl w:val="0"/>
                <w:numId w:val="30"/>
              </w:numPr>
              <w:ind w:left="175" w:hanging="218"/>
              <w:rPr>
                <w:rFonts w:ascii="Arial Narrow" w:hAnsi="Arial Narrow" w:cs="Arial"/>
                <w:sz w:val="17"/>
                <w:szCs w:val="17"/>
                <w:lang w:eastAsia="en-CA"/>
              </w:rPr>
            </w:pPr>
            <w:r w:rsidRPr="00FF6471">
              <w:rPr>
                <w:rFonts w:ascii="Arial Narrow" w:hAnsi="Arial Narrow" w:cs="Arial"/>
                <w:sz w:val="17"/>
                <w:szCs w:val="17"/>
              </w:rPr>
              <w:t>FOD27 Managing Acute Pain</w:t>
            </w:r>
            <w:r w:rsidR="00777D6B" w:rsidRPr="00FF6471">
              <w:rPr>
                <w:rFonts w:ascii="Arial Narrow" w:hAnsi="Arial Narrow" w:cs="Arial"/>
                <w:sz w:val="17"/>
                <w:szCs w:val="17"/>
              </w:rPr>
              <w:t xml:space="preserve"> (2)</w:t>
            </w:r>
          </w:p>
          <w:p w14:paraId="70CC3FCF" w14:textId="77777777" w:rsidR="00546455" w:rsidRPr="00FF6471" w:rsidRDefault="00546455" w:rsidP="00777D6B">
            <w:pPr>
              <w:contextualSpacing/>
              <w:rPr>
                <w:rFonts w:ascii="Arial Narrow" w:hAnsi="Arial Narrow" w:cs="Arial"/>
                <w:sz w:val="17"/>
                <w:szCs w:val="17"/>
              </w:rPr>
            </w:pPr>
          </w:p>
          <w:p w14:paraId="66B8D55E"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Other</w:t>
            </w:r>
          </w:p>
          <w:p w14:paraId="5BDE6A03"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CEA</w:t>
            </w:r>
          </w:p>
          <w:p w14:paraId="7E95E062"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p w14:paraId="56CE1400" w14:textId="6954FFC2" w:rsidR="00546455" w:rsidRPr="00FF6471" w:rsidRDefault="00777D6B"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Site exam</w:t>
            </w:r>
            <w:r w:rsidR="00546455" w:rsidRPr="00FF6471">
              <w:rPr>
                <w:rFonts w:ascii="Arial Narrow" w:hAnsi="Arial Narrow" w:cs="Arial"/>
                <w:sz w:val="17"/>
                <w:szCs w:val="17"/>
              </w:rPr>
              <w:t>(s)</w:t>
            </w:r>
          </w:p>
          <w:p w14:paraId="3AE21C57" w14:textId="77777777" w:rsidR="00546455" w:rsidRPr="00FF6471" w:rsidRDefault="00546455" w:rsidP="00777D6B">
            <w:pPr>
              <w:contextualSpacing/>
              <w:rPr>
                <w:rFonts w:ascii="Arial Narrow" w:hAnsi="Arial Narrow" w:cs="Arial"/>
                <w:sz w:val="17"/>
                <w:szCs w:val="17"/>
              </w:rPr>
            </w:pPr>
          </w:p>
          <w:p w14:paraId="0F66155E" w14:textId="77777777" w:rsidR="00546455" w:rsidRPr="00FF6471" w:rsidRDefault="00546455" w:rsidP="00777D6B">
            <w:pPr>
              <w:shd w:val="clear" w:color="auto" w:fill="DAEEF3" w:themeFill="accent5" w:themeFillTint="33"/>
              <w:contextualSpacing/>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Applicable</w:t>
            </w:r>
            <w:r w:rsidRPr="00FF6471">
              <w:rPr>
                <w:rFonts w:ascii="Arial Narrow" w:hAnsi="Arial Narrow" w:cs="Arial"/>
                <w:sz w:val="17"/>
                <w:szCs w:val="17"/>
                <w:vertAlign w:val="superscript"/>
              </w:rPr>
              <w:t>a</w:t>
            </w:r>
            <w:proofErr w:type="spellEnd"/>
          </w:p>
          <w:p w14:paraId="5A4E6FDE" w14:textId="77777777" w:rsidR="00546455" w:rsidRPr="00FF6471" w:rsidRDefault="00546455" w:rsidP="00777D6B">
            <w:pPr>
              <w:contextualSpacing/>
              <w:rPr>
                <w:rFonts w:ascii="Arial Narrow" w:hAnsi="Arial Narrow" w:cs="Arial"/>
                <w:b/>
                <w:sz w:val="17"/>
                <w:szCs w:val="17"/>
                <w:u w:val="single"/>
              </w:rPr>
            </w:pPr>
            <w:r w:rsidRPr="00FF6471">
              <w:rPr>
                <w:rFonts w:ascii="Arial Narrow" w:hAnsi="Arial Narrow" w:cs="Arial"/>
                <w:b/>
                <w:sz w:val="17"/>
                <w:szCs w:val="17"/>
              </w:rPr>
              <w:t>Other Assessments</w:t>
            </w:r>
          </w:p>
          <w:p w14:paraId="0E2684B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 Workbook</w:t>
            </w:r>
          </w:p>
          <w:p w14:paraId="76BF58D8"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Resident Logbook of patient encounters</w:t>
            </w:r>
          </w:p>
          <w:p w14:paraId="25C03EE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Quality Improvement Project Tool</w:t>
            </w:r>
          </w:p>
        </w:tc>
        <w:tc>
          <w:tcPr>
            <w:tcW w:w="523" w:type="pct"/>
            <w:shd w:val="clear" w:color="auto" w:fill="auto"/>
          </w:tcPr>
          <w:p w14:paraId="5B3A9F4D" w14:textId="77777777" w:rsidR="00546455" w:rsidRPr="00FF6471" w:rsidRDefault="00546455" w:rsidP="00777D6B">
            <w:pPr>
              <w:shd w:val="clear" w:color="auto" w:fill="F2DBDB" w:themeFill="accent2" w:themeFillTint="33"/>
              <w:contextualSpacing/>
              <w:jc w:val="center"/>
              <w:rPr>
                <w:rFonts w:ascii="Arial Narrow" w:hAnsi="Arial Narrow" w:cs="Arial"/>
                <w:sz w:val="17"/>
                <w:szCs w:val="17"/>
              </w:rPr>
            </w:pPr>
            <w:r w:rsidRPr="00FF6471">
              <w:rPr>
                <w:rFonts w:ascii="Arial Narrow" w:hAnsi="Arial Narrow" w:cs="Arial"/>
                <w:sz w:val="17"/>
                <w:szCs w:val="17"/>
              </w:rPr>
              <w:t>Priority Assessments</w:t>
            </w:r>
          </w:p>
          <w:p w14:paraId="72FE3652"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 xml:space="preserve">EPAs </w:t>
            </w:r>
          </w:p>
          <w:p w14:paraId="1D76D077" w14:textId="7812988C"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FOD4 Life Threatening Conditions</w:t>
            </w:r>
            <w:r w:rsidR="00777D6B" w:rsidRPr="00FF6471">
              <w:rPr>
                <w:rFonts w:ascii="Arial Narrow" w:hAnsi="Arial Narrow" w:cs="Arial"/>
                <w:sz w:val="17"/>
                <w:szCs w:val="17"/>
              </w:rPr>
              <w:t xml:space="preserve"> (2)</w:t>
            </w:r>
          </w:p>
          <w:p w14:paraId="722835A0" w14:textId="06DA1BC4"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FOD5 Managing Acute Care Patients</w:t>
            </w:r>
            <w:r w:rsidR="00777D6B" w:rsidRPr="00FF6471">
              <w:rPr>
                <w:rFonts w:ascii="Arial Narrow" w:hAnsi="Arial Narrow" w:cs="Arial"/>
                <w:sz w:val="17"/>
                <w:szCs w:val="17"/>
              </w:rPr>
              <w:t xml:space="preserve"> (2)</w:t>
            </w:r>
          </w:p>
          <w:p w14:paraId="0B9E3782" w14:textId="721BE19D"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FOD6 Acute Medical &amp; Surgical Conditions</w:t>
            </w:r>
            <w:r w:rsidR="00777D6B" w:rsidRPr="00FF6471">
              <w:rPr>
                <w:rFonts w:ascii="Arial Narrow" w:hAnsi="Arial Narrow" w:cs="Arial"/>
                <w:sz w:val="17"/>
                <w:szCs w:val="17"/>
              </w:rPr>
              <w:t xml:space="preserve"> (2)</w:t>
            </w:r>
          </w:p>
          <w:p w14:paraId="4FC43DC8" w14:textId="707AC772"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FOD13 Procedural Skill Assessment (Establishing Central Venous Access)</w:t>
            </w:r>
            <w:r w:rsidR="00777D6B" w:rsidRPr="00FF6471">
              <w:rPr>
                <w:rFonts w:ascii="Arial Narrow" w:hAnsi="Arial Narrow" w:cs="Arial"/>
                <w:sz w:val="17"/>
                <w:szCs w:val="17"/>
              </w:rPr>
              <w:t xml:space="preserve"> (2)</w:t>
            </w:r>
          </w:p>
          <w:p w14:paraId="36830D67" w14:textId="3C6CCAC4"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FOD14 Fluid &amp; Transfusion Management</w:t>
            </w:r>
            <w:r w:rsidR="00777D6B" w:rsidRPr="00FF6471">
              <w:rPr>
                <w:rFonts w:ascii="Arial Narrow" w:hAnsi="Arial Narrow" w:cs="Arial"/>
                <w:sz w:val="17"/>
                <w:szCs w:val="17"/>
              </w:rPr>
              <w:t xml:space="preserve"> (3)</w:t>
            </w:r>
          </w:p>
          <w:p w14:paraId="5CA609E6" w14:textId="77777777" w:rsidR="00546455" w:rsidRPr="00FF6471" w:rsidRDefault="00546455" w:rsidP="00777D6B">
            <w:pPr>
              <w:contextualSpacing/>
              <w:rPr>
                <w:rFonts w:ascii="Arial Narrow" w:hAnsi="Arial Narrow" w:cs="Arial"/>
                <w:sz w:val="17"/>
                <w:szCs w:val="17"/>
              </w:rPr>
            </w:pPr>
          </w:p>
          <w:p w14:paraId="68D6A274"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Other</w:t>
            </w:r>
          </w:p>
          <w:p w14:paraId="0D233D8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p w14:paraId="1BFCCB93" w14:textId="77777777" w:rsidR="00546455" w:rsidRPr="00FF6471" w:rsidRDefault="00546455" w:rsidP="00777D6B">
            <w:pPr>
              <w:contextualSpacing/>
              <w:rPr>
                <w:rFonts w:ascii="Arial Narrow" w:eastAsia="Times New Roman" w:hAnsi="Arial Narrow" w:cs="Arial"/>
                <w:bCs/>
                <w:color w:val="000000"/>
                <w:sz w:val="17"/>
                <w:szCs w:val="17"/>
                <w:lang w:eastAsia="en-CA"/>
              </w:rPr>
            </w:pPr>
          </w:p>
          <w:p w14:paraId="4C1A8438" w14:textId="77777777" w:rsidR="00546455" w:rsidRPr="00FF6471" w:rsidRDefault="00546455" w:rsidP="00777D6B">
            <w:pPr>
              <w:shd w:val="clear" w:color="auto" w:fill="DAEEF3" w:themeFill="accent5" w:themeFillTint="33"/>
              <w:contextualSpacing/>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w:t>
            </w:r>
            <w:proofErr w:type="spellEnd"/>
          </w:p>
          <w:p w14:paraId="304F2C90" w14:textId="77777777" w:rsidR="00546455" w:rsidRPr="00FF6471" w:rsidRDefault="00546455" w:rsidP="00777D6B">
            <w:pPr>
              <w:rPr>
                <w:rFonts w:ascii="Arial Narrow" w:hAnsi="Arial Narrow" w:cs="Arial"/>
                <w:sz w:val="17"/>
                <w:szCs w:val="17"/>
              </w:rPr>
            </w:pPr>
            <w:r w:rsidRPr="00FF6471">
              <w:rPr>
                <w:rFonts w:ascii="Arial Narrow" w:hAnsi="Arial Narrow" w:cs="Arial"/>
                <w:sz w:val="17"/>
                <w:szCs w:val="17"/>
              </w:rPr>
              <w:t xml:space="preserve">Resident logbook of patient encounters </w:t>
            </w:r>
          </w:p>
        </w:tc>
        <w:tc>
          <w:tcPr>
            <w:tcW w:w="522" w:type="pct"/>
            <w:shd w:val="clear" w:color="auto" w:fill="auto"/>
          </w:tcPr>
          <w:p w14:paraId="686D7071" w14:textId="77777777" w:rsidR="00546455" w:rsidRPr="00FF6471" w:rsidRDefault="00546455" w:rsidP="00777D6B">
            <w:pPr>
              <w:shd w:val="clear" w:color="auto" w:fill="F2DBDB" w:themeFill="accent2" w:themeFillTint="33"/>
              <w:contextualSpacing/>
              <w:jc w:val="center"/>
              <w:rPr>
                <w:rFonts w:ascii="Arial Narrow" w:hAnsi="Arial Narrow" w:cs="Arial"/>
                <w:sz w:val="17"/>
                <w:szCs w:val="17"/>
              </w:rPr>
            </w:pPr>
            <w:r w:rsidRPr="00FF6471">
              <w:rPr>
                <w:rFonts w:ascii="Arial Narrow" w:hAnsi="Arial Narrow" w:cs="Arial"/>
                <w:sz w:val="17"/>
                <w:szCs w:val="17"/>
              </w:rPr>
              <w:t>Priority Assessments</w:t>
            </w:r>
          </w:p>
          <w:p w14:paraId="497FA0FA"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EPAs</w:t>
            </w:r>
          </w:p>
          <w:p w14:paraId="404F6F50" w14:textId="366D6AED"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FOD4 Life Threatening Conditions</w:t>
            </w:r>
            <w:r w:rsidR="00777D6B" w:rsidRPr="00FF6471">
              <w:rPr>
                <w:rFonts w:ascii="Arial Narrow" w:hAnsi="Arial Narrow" w:cs="Arial"/>
                <w:sz w:val="17"/>
                <w:szCs w:val="17"/>
              </w:rPr>
              <w:t xml:space="preserve"> (2)</w:t>
            </w:r>
          </w:p>
          <w:p w14:paraId="426E1765" w14:textId="1D8E31EB"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FOD5 Managing Acute Care Patients</w:t>
            </w:r>
            <w:r w:rsidR="00777D6B" w:rsidRPr="00FF6471">
              <w:rPr>
                <w:rFonts w:ascii="Arial Narrow" w:hAnsi="Arial Narrow" w:cs="Arial"/>
                <w:sz w:val="17"/>
                <w:szCs w:val="17"/>
              </w:rPr>
              <w:t xml:space="preserve"> (2)</w:t>
            </w:r>
          </w:p>
          <w:p w14:paraId="14845489" w14:textId="2F6EBF4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FOD6 Acute Medical &amp; Surgical Conditions</w:t>
            </w:r>
            <w:r w:rsidR="00777D6B" w:rsidRPr="00FF6471">
              <w:rPr>
                <w:rFonts w:ascii="Arial Narrow" w:hAnsi="Arial Narrow" w:cs="Arial"/>
                <w:sz w:val="17"/>
                <w:szCs w:val="17"/>
              </w:rPr>
              <w:t xml:space="preserve"> (2)</w:t>
            </w:r>
          </w:p>
          <w:p w14:paraId="33ABD341" w14:textId="59217005"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FOD14 Fluid &amp; Transfusion Management</w:t>
            </w:r>
            <w:r w:rsidR="00777D6B" w:rsidRPr="00FF6471">
              <w:rPr>
                <w:rFonts w:ascii="Arial Narrow" w:hAnsi="Arial Narrow" w:cs="Arial"/>
                <w:sz w:val="17"/>
                <w:szCs w:val="17"/>
              </w:rPr>
              <w:t xml:space="preserve"> (3)</w:t>
            </w:r>
          </w:p>
          <w:p w14:paraId="61D42307" w14:textId="62DD6A5A"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FOD26 Pediatric Common Medical Conditions </w:t>
            </w:r>
            <w:r w:rsidRPr="00FF6471">
              <w:rPr>
                <w:rFonts w:ascii="Arial Narrow" w:hAnsi="Arial Narrow" w:cs="Arial"/>
                <w:sz w:val="17"/>
                <w:szCs w:val="17"/>
                <w:highlight w:val="yellow"/>
                <w:lang w:eastAsia="en-CA"/>
              </w:rPr>
              <w:t xml:space="preserve">(HSC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r w:rsidR="00777D6B" w:rsidRPr="00FF6471">
              <w:rPr>
                <w:rFonts w:ascii="Arial Narrow" w:hAnsi="Arial Narrow" w:cs="Arial"/>
                <w:sz w:val="17"/>
                <w:szCs w:val="17"/>
              </w:rPr>
              <w:t xml:space="preserve"> (2)</w:t>
            </w:r>
          </w:p>
          <w:p w14:paraId="2250A926" w14:textId="77777777" w:rsidR="00546455" w:rsidRPr="00FF6471" w:rsidRDefault="00546455" w:rsidP="00777D6B">
            <w:pPr>
              <w:rPr>
                <w:rFonts w:ascii="Arial Narrow" w:hAnsi="Arial Narrow" w:cs="Arial"/>
                <w:sz w:val="17"/>
                <w:szCs w:val="17"/>
              </w:rPr>
            </w:pPr>
          </w:p>
          <w:p w14:paraId="0B75D5F9"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Other</w:t>
            </w:r>
          </w:p>
          <w:p w14:paraId="429E69A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ITER</w:t>
            </w:r>
          </w:p>
          <w:p w14:paraId="52480E59" w14:textId="77777777" w:rsidR="00546455" w:rsidRPr="00FF6471" w:rsidRDefault="00546455" w:rsidP="00777D6B">
            <w:pPr>
              <w:pStyle w:val="ListParagraph"/>
              <w:ind w:left="175"/>
              <w:rPr>
                <w:rFonts w:ascii="Arial Narrow" w:hAnsi="Arial Narrow" w:cs="Arial"/>
                <w:sz w:val="17"/>
                <w:szCs w:val="17"/>
              </w:rPr>
            </w:pPr>
          </w:p>
          <w:p w14:paraId="315B4EA4" w14:textId="77777777" w:rsidR="00546455" w:rsidRPr="00FF6471" w:rsidRDefault="00546455" w:rsidP="00777D6B">
            <w:pPr>
              <w:contextualSpacing/>
              <w:rPr>
                <w:rFonts w:ascii="Arial Narrow" w:eastAsia="Times New Roman" w:hAnsi="Arial Narrow" w:cs="Arial"/>
                <w:bCs/>
                <w:color w:val="000000"/>
                <w:sz w:val="17"/>
                <w:szCs w:val="17"/>
                <w:lang w:eastAsia="en-CA"/>
              </w:rPr>
            </w:pPr>
          </w:p>
          <w:p w14:paraId="16E4A90C" w14:textId="77777777" w:rsidR="00546455" w:rsidRPr="00FF6471" w:rsidRDefault="00546455" w:rsidP="00777D6B">
            <w:pPr>
              <w:shd w:val="clear" w:color="auto" w:fill="DAEEF3" w:themeFill="accent5" w:themeFillTint="33"/>
              <w:contextualSpacing/>
              <w:jc w:val="center"/>
              <w:rPr>
                <w:rFonts w:ascii="Arial Narrow" w:hAnsi="Arial Narrow" w:cs="Arial"/>
                <w:sz w:val="17"/>
                <w:szCs w:val="17"/>
              </w:rPr>
            </w:pPr>
            <w:r w:rsidRPr="00FF6471">
              <w:rPr>
                <w:rFonts w:ascii="Arial Narrow" w:hAnsi="Arial Narrow" w:cs="Arial"/>
                <w:sz w:val="17"/>
                <w:szCs w:val="17"/>
              </w:rPr>
              <w:t xml:space="preserve">As Able / </w:t>
            </w:r>
            <w:proofErr w:type="spellStart"/>
            <w:r w:rsidRPr="00FF6471">
              <w:rPr>
                <w:rFonts w:ascii="Arial Narrow" w:hAnsi="Arial Narrow" w:cs="Arial"/>
                <w:sz w:val="17"/>
                <w:szCs w:val="17"/>
              </w:rPr>
              <w:t>Applic</w:t>
            </w:r>
            <w:proofErr w:type="spellEnd"/>
          </w:p>
          <w:p w14:paraId="5D35DF10" w14:textId="77777777" w:rsidR="00546455" w:rsidRPr="00FF6471" w:rsidRDefault="00546455" w:rsidP="00777D6B">
            <w:pPr>
              <w:contextualSpacing/>
              <w:rPr>
                <w:rFonts w:ascii="Arial Narrow" w:hAnsi="Arial Narrow" w:cs="Arial"/>
                <w:sz w:val="17"/>
                <w:szCs w:val="17"/>
              </w:rPr>
            </w:pPr>
            <w:r w:rsidRPr="00FF6471">
              <w:rPr>
                <w:rFonts w:ascii="Arial Narrow" w:hAnsi="Arial Narrow" w:cs="Arial"/>
                <w:sz w:val="17"/>
                <w:szCs w:val="17"/>
              </w:rPr>
              <w:t xml:space="preserve">Resident logbook of patient encounters </w:t>
            </w:r>
          </w:p>
        </w:tc>
      </w:tr>
      <w:tr w:rsidR="00546455" w:rsidRPr="001A0FE2" w14:paraId="491B0D33" w14:textId="77777777" w:rsidTr="00004A19">
        <w:tc>
          <w:tcPr>
            <w:tcW w:w="408" w:type="pct"/>
          </w:tcPr>
          <w:p w14:paraId="0D935D52" w14:textId="77777777" w:rsidR="00546455" w:rsidRPr="001A0FE2" w:rsidRDefault="00546455" w:rsidP="00777D6B">
            <w:pPr>
              <w:contextualSpacing/>
              <w:rPr>
                <w:rFonts w:ascii="Arial Narrow" w:hAnsi="Arial Narrow"/>
                <w:b/>
                <w:sz w:val="18"/>
                <w:szCs w:val="18"/>
              </w:rPr>
            </w:pPr>
            <w:r w:rsidRPr="001A0FE2">
              <w:rPr>
                <w:rFonts w:ascii="Arial Narrow" w:hAnsi="Arial Narrow"/>
                <w:b/>
                <w:sz w:val="18"/>
                <w:szCs w:val="18"/>
              </w:rPr>
              <w:lastRenderedPageBreak/>
              <w:t xml:space="preserve">REQUIRED TRAINING </w:t>
            </w:r>
            <w:proofErr w:type="spellStart"/>
            <w:r w:rsidRPr="001A0FE2">
              <w:rPr>
                <w:rFonts w:ascii="Arial Narrow" w:hAnsi="Arial Narrow"/>
                <w:b/>
                <w:sz w:val="18"/>
                <w:szCs w:val="18"/>
              </w:rPr>
              <w:t>EXPERIENCES</w:t>
            </w:r>
            <w:r w:rsidRPr="00B3317A">
              <w:rPr>
                <w:rFonts w:ascii="Arial Narrow" w:hAnsi="Arial Narrow"/>
                <w:b/>
                <w:sz w:val="18"/>
                <w:szCs w:val="18"/>
                <w:vertAlign w:val="superscript"/>
              </w:rPr>
              <w:t>b</w:t>
            </w:r>
            <w:proofErr w:type="spellEnd"/>
          </w:p>
        </w:tc>
        <w:tc>
          <w:tcPr>
            <w:tcW w:w="480" w:type="pct"/>
            <w:shd w:val="clear" w:color="auto" w:fill="auto"/>
          </w:tcPr>
          <w:p w14:paraId="696FC42A"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Clinical</w:t>
            </w:r>
          </w:p>
          <w:p w14:paraId="7FC573FE" w14:textId="77777777" w:rsidR="00546455" w:rsidRPr="00FF6471" w:rsidRDefault="00546455" w:rsidP="00546455">
            <w:pPr>
              <w:pStyle w:val="ListParagraph"/>
              <w:numPr>
                <w:ilvl w:val="0"/>
                <w:numId w:val="31"/>
              </w:numPr>
              <w:ind w:left="134" w:hanging="180"/>
              <w:rPr>
                <w:rFonts w:ascii="Arial Narrow" w:hAnsi="Arial Narrow" w:cs="Arial"/>
                <w:sz w:val="17"/>
                <w:szCs w:val="17"/>
              </w:rPr>
            </w:pPr>
            <w:proofErr w:type="spellStart"/>
            <w:r w:rsidRPr="00FF6471">
              <w:rPr>
                <w:rFonts w:ascii="Arial Narrow" w:hAnsi="Arial Narrow" w:cs="Arial"/>
                <w:sz w:val="17"/>
                <w:szCs w:val="17"/>
              </w:rPr>
              <w:t>Anesth</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pt</w:t>
            </w:r>
            <w:proofErr w:type="spellEnd"/>
            <w:r w:rsidRPr="00FF6471">
              <w:rPr>
                <w:rFonts w:ascii="Arial Narrow" w:hAnsi="Arial Narrow" w:cs="Arial"/>
                <w:sz w:val="17"/>
                <w:szCs w:val="17"/>
              </w:rPr>
              <w:t xml:space="preserve"> encounters: pre-op, OR, PACU</w:t>
            </w:r>
          </w:p>
          <w:p w14:paraId="54FFD753" w14:textId="77777777" w:rsidR="00546455" w:rsidRPr="00FF6471" w:rsidRDefault="00546455" w:rsidP="00777D6B">
            <w:pPr>
              <w:contextualSpacing/>
              <w:rPr>
                <w:rFonts w:ascii="Arial Narrow" w:hAnsi="Arial Narrow" w:cs="Arial"/>
                <w:sz w:val="17"/>
                <w:szCs w:val="17"/>
              </w:rPr>
            </w:pPr>
          </w:p>
          <w:p w14:paraId="75F47553" w14:textId="77777777"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Other</w:t>
            </w:r>
          </w:p>
          <w:p w14:paraId="3E45D9C1" w14:textId="77777777" w:rsidR="00546455" w:rsidRPr="00FF6471" w:rsidRDefault="00546455" w:rsidP="00777D6B">
            <w:pPr>
              <w:contextualSpacing/>
              <w:rPr>
                <w:rFonts w:ascii="Arial Narrow" w:hAnsi="Arial Narrow" w:cs="Arial"/>
                <w:sz w:val="17"/>
                <w:szCs w:val="17"/>
              </w:rPr>
            </w:pPr>
            <w:r w:rsidRPr="00FF6471">
              <w:rPr>
                <w:rFonts w:ascii="Arial Narrow" w:hAnsi="Arial Narrow" w:cs="Arial"/>
                <w:sz w:val="17"/>
                <w:szCs w:val="17"/>
              </w:rPr>
              <w:t xml:space="preserve">Orientation to </w:t>
            </w:r>
            <w:proofErr w:type="spellStart"/>
            <w:r w:rsidRPr="00FF6471">
              <w:rPr>
                <w:rFonts w:ascii="Arial Narrow" w:hAnsi="Arial Narrow" w:cs="Arial"/>
                <w:sz w:val="17"/>
                <w:szCs w:val="17"/>
              </w:rPr>
              <w:t>Anes</w:t>
            </w:r>
            <w:proofErr w:type="spellEnd"/>
            <w:r w:rsidRPr="00FF6471">
              <w:rPr>
                <w:rFonts w:ascii="Arial Narrow" w:hAnsi="Arial Narrow" w:cs="Arial"/>
                <w:sz w:val="17"/>
                <w:szCs w:val="17"/>
              </w:rPr>
              <w:t xml:space="preserve"> &amp; CBD</w:t>
            </w:r>
          </w:p>
        </w:tc>
        <w:tc>
          <w:tcPr>
            <w:tcW w:w="1083" w:type="pct"/>
            <w:shd w:val="clear" w:color="auto" w:fill="auto"/>
          </w:tcPr>
          <w:p w14:paraId="18BF8A79" w14:textId="4F947651" w:rsidR="00546455" w:rsidRPr="00FF6471" w:rsidRDefault="00546455" w:rsidP="00777D6B">
            <w:pPr>
              <w:contextualSpacing/>
              <w:rPr>
                <w:rFonts w:ascii="Arial Narrow" w:hAnsi="Arial Narrow" w:cs="Arial"/>
                <w:b/>
                <w:sz w:val="17"/>
                <w:szCs w:val="17"/>
              </w:rPr>
            </w:pPr>
            <w:r w:rsidRPr="00FF6471">
              <w:rPr>
                <w:rFonts w:ascii="Arial Narrow" w:hAnsi="Arial Narrow" w:cs="Arial"/>
                <w:b/>
                <w:sz w:val="17"/>
                <w:szCs w:val="17"/>
              </w:rPr>
              <w:t>Clinical</w:t>
            </w:r>
          </w:p>
          <w:p w14:paraId="072FF0C5"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Anesthesiology patient encounters: pre-op, consult service, APS, OR, PACU</w:t>
            </w:r>
          </w:p>
          <w:p w14:paraId="55345A8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Code Team</w:t>
            </w:r>
          </w:p>
          <w:p w14:paraId="5480F5C2"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Obstetrical Anesthesia </w:t>
            </w:r>
            <w:r w:rsidRPr="00FF6471">
              <w:rPr>
                <w:rFonts w:ascii="Arial Narrow" w:hAnsi="Arial Narrow" w:cs="Arial"/>
                <w:sz w:val="17"/>
                <w:szCs w:val="17"/>
                <w:highlight w:val="yellow"/>
              </w:rPr>
              <w:t xml:space="preserve">(MSH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tc>
        <w:tc>
          <w:tcPr>
            <w:tcW w:w="468" w:type="pct"/>
            <w:shd w:val="clear" w:color="auto" w:fill="auto"/>
          </w:tcPr>
          <w:p w14:paraId="7260E6B8" w14:textId="77777777" w:rsidR="00546455" w:rsidRPr="00FF6471" w:rsidRDefault="00546455" w:rsidP="00777D6B">
            <w:pPr>
              <w:rPr>
                <w:rFonts w:ascii="Arial Narrow" w:hAnsi="Arial Narrow" w:cs="Arial"/>
                <w:sz w:val="17"/>
                <w:szCs w:val="17"/>
              </w:rPr>
            </w:pPr>
            <w:r w:rsidRPr="00FF6471">
              <w:rPr>
                <w:rFonts w:ascii="Arial Narrow" w:hAnsi="Arial Narrow" w:cs="Arial"/>
                <w:b/>
                <w:sz w:val="17"/>
                <w:szCs w:val="17"/>
              </w:rPr>
              <w:t>Clinical</w:t>
            </w:r>
          </w:p>
          <w:p w14:paraId="0A80197B" w14:textId="77777777" w:rsidR="00546455" w:rsidRPr="00FF6471" w:rsidRDefault="00546455" w:rsidP="00546455">
            <w:pPr>
              <w:pStyle w:val="ListParagraph"/>
              <w:numPr>
                <w:ilvl w:val="0"/>
                <w:numId w:val="33"/>
              </w:numPr>
              <w:ind w:left="139" w:hanging="180"/>
              <w:rPr>
                <w:rFonts w:ascii="Arial Narrow" w:hAnsi="Arial Narrow" w:cs="Arial"/>
                <w:sz w:val="17"/>
                <w:szCs w:val="17"/>
              </w:rPr>
            </w:pPr>
            <w:r w:rsidRPr="00FF6471">
              <w:rPr>
                <w:rFonts w:ascii="Arial Narrow" w:hAnsi="Arial Narrow" w:cs="Arial"/>
                <w:sz w:val="17"/>
                <w:szCs w:val="17"/>
              </w:rPr>
              <w:t>Code Team</w:t>
            </w:r>
          </w:p>
          <w:p w14:paraId="6F5E483E" w14:textId="77777777" w:rsidR="00546455" w:rsidRPr="00FF6471" w:rsidRDefault="00546455" w:rsidP="00546455">
            <w:pPr>
              <w:pStyle w:val="ListParagraph"/>
              <w:numPr>
                <w:ilvl w:val="0"/>
                <w:numId w:val="33"/>
              </w:numPr>
              <w:ind w:left="139" w:hanging="180"/>
              <w:rPr>
                <w:rFonts w:ascii="Arial Narrow" w:hAnsi="Arial Narrow" w:cs="Arial"/>
                <w:sz w:val="17"/>
                <w:szCs w:val="17"/>
              </w:rPr>
            </w:pPr>
            <w:proofErr w:type="spellStart"/>
            <w:r w:rsidRPr="00FF6471">
              <w:rPr>
                <w:rFonts w:ascii="Arial Narrow" w:hAnsi="Arial Narrow" w:cs="Arial"/>
                <w:sz w:val="17"/>
                <w:szCs w:val="17"/>
              </w:rPr>
              <w:t>Emerg</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Dept</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pt</w:t>
            </w:r>
            <w:proofErr w:type="spellEnd"/>
            <w:r w:rsidRPr="00FF6471">
              <w:rPr>
                <w:rFonts w:ascii="Arial Narrow" w:hAnsi="Arial Narrow" w:cs="Arial"/>
                <w:sz w:val="17"/>
                <w:szCs w:val="17"/>
              </w:rPr>
              <w:t xml:space="preserve"> encounters</w:t>
            </w:r>
          </w:p>
          <w:p w14:paraId="0F065415" w14:textId="77777777" w:rsidR="00546455" w:rsidRPr="00FF6471" w:rsidRDefault="00546455" w:rsidP="00546455">
            <w:pPr>
              <w:pStyle w:val="ListParagraph"/>
              <w:numPr>
                <w:ilvl w:val="0"/>
                <w:numId w:val="33"/>
              </w:numPr>
              <w:ind w:left="139" w:hanging="180"/>
              <w:rPr>
                <w:rFonts w:ascii="Arial Narrow" w:hAnsi="Arial Narrow" w:cs="Arial"/>
                <w:sz w:val="17"/>
                <w:szCs w:val="17"/>
              </w:rPr>
            </w:pPr>
            <w:r w:rsidRPr="00FF6471">
              <w:rPr>
                <w:rFonts w:ascii="Arial Narrow" w:hAnsi="Arial Narrow" w:cs="Arial"/>
                <w:sz w:val="17"/>
                <w:szCs w:val="17"/>
              </w:rPr>
              <w:t>Internal Medicine Service</w:t>
            </w:r>
          </w:p>
        </w:tc>
        <w:tc>
          <w:tcPr>
            <w:tcW w:w="470" w:type="pct"/>
            <w:shd w:val="clear" w:color="auto" w:fill="auto"/>
          </w:tcPr>
          <w:p w14:paraId="00D4704A"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Clinical</w:t>
            </w:r>
          </w:p>
          <w:p w14:paraId="70E4855F" w14:textId="77777777" w:rsidR="00546455" w:rsidRPr="00FF6471" w:rsidRDefault="00546455" w:rsidP="00546455">
            <w:pPr>
              <w:pStyle w:val="ListParagraph"/>
              <w:numPr>
                <w:ilvl w:val="0"/>
                <w:numId w:val="34"/>
              </w:numPr>
              <w:ind w:left="162" w:hanging="180"/>
              <w:rPr>
                <w:rFonts w:ascii="Arial Narrow" w:hAnsi="Arial Narrow" w:cs="Arial"/>
                <w:sz w:val="17"/>
                <w:szCs w:val="17"/>
                <w:lang w:val="fr-CA"/>
              </w:rPr>
            </w:pPr>
            <w:proofErr w:type="spellStart"/>
            <w:proofErr w:type="gramStart"/>
            <w:r w:rsidRPr="00FF6471">
              <w:rPr>
                <w:rFonts w:ascii="Arial Narrow" w:hAnsi="Arial Narrow" w:cs="Arial"/>
                <w:sz w:val="17"/>
                <w:szCs w:val="17"/>
                <w:lang w:val="fr-CA"/>
              </w:rPr>
              <w:t>Obstetrics</w:t>
            </w:r>
            <w:proofErr w:type="spellEnd"/>
            <w:r w:rsidRPr="00FF6471">
              <w:rPr>
                <w:rFonts w:ascii="Arial Narrow" w:hAnsi="Arial Narrow" w:cs="Arial"/>
                <w:sz w:val="17"/>
                <w:szCs w:val="17"/>
                <w:lang w:val="fr-CA"/>
              </w:rPr>
              <w:t>:</w:t>
            </w:r>
            <w:proofErr w:type="gramEnd"/>
            <w:r w:rsidRPr="00FF6471">
              <w:rPr>
                <w:rFonts w:ascii="Arial Narrow" w:hAnsi="Arial Narrow" w:cs="Arial"/>
                <w:sz w:val="17"/>
                <w:szCs w:val="17"/>
                <w:lang w:val="fr-CA"/>
              </w:rPr>
              <w:t xml:space="preserve"> L&amp;D Unit, </w:t>
            </w:r>
            <w:proofErr w:type="spellStart"/>
            <w:r w:rsidRPr="00FF6471">
              <w:rPr>
                <w:rFonts w:ascii="Arial Narrow" w:hAnsi="Arial Narrow" w:cs="Arial"/>
                <w:sz w:val="17"/>
                <w:szCs w:val="17"/>
                <w:lang w:val="fr-CA"/>
              </w:rPr>
              <w:t>inpatient</w:t>
            </w:r>
            <w:proofErr w:type="spellEnd"/>
            <w:r w:rsidRPr="00FF6471">
              <w:rPr>
                <w:rFonts w:ascii="Arial Narrow" w:hAnsi="Arial Narrow" w:cs="Arial"/>
                <w:sz w:val="17"/>
                <w:szCs w:val="17"/>
                <w:lang w:val="fr-CA"/>
              </w:rPr>
              <w:t xml:space="preserve"> OBS unit</w:t>
            </w:r>
          </w:p>
          <w:p w14:paraId="09DD7A16" w14:textId="77777777" w:rsidR="00546455" w:rsidRPr="00FF6471" w:rsidRDefault="00546455" w:rsidP="00777D6B">
            <w:pPr>
              <w:contextualSpacing/>
              <w:rPr>
                <w:rFonts w:ascii="Arial Narrow" w:hAnsi="Arial Narrow" w:cs="Arial"/>
                <w:sz w:val="17"/>
                <w:szCs w:val="17"/>
              </w:rPr>
            </w:pPr>
          </w:p>
        </w:tc>
        <w:tc>
          <w:tcPr>
            <w:tcW w:w="523" w:type="pct"/>
            <w:shd w:val="clear" w:color="auto" w:fill="auto"/>
          </w:tcPr>
          <w:p w14:paraId="10A164A7" w14:textId="77777777" w:rsidR="00546455" w:rsidRPr="00FF6471" w:rsidRDefault="00546455" w:rsidP="00777D6B">
            <w:pPr>
              <w:rPr>
                <w:rFonts w:ascii="Arial Narrow" w:hAnsi="Arial Narrow" w:cs="Arial"/>
                <w:b/>
                <w:sz w:val="17"/>
                <w:szCs w:val="17"/>
              </w:rPr>
            </w:pPr>
            <w:r w:rsidRPr="00FF6471">
              <w:rPr>
                <w:rFonts w:ascii="Arial Narrow" w:hAnsi="Arial Narrow" w:cs="Arial"/>
                <w:b/>
                <w:sz w:val="17"/>
                <w:szCs w:val="17"/>
              </w:rPr>
              <w:t>Clinical</w:t>
            </w:r>
          </w:p>
          <w:p w14:paraId="1A9F1929" w14:textId="77777777" w:rsidR="00546455" w:rsidRPr="00FF6471" w:rsidRDefault="00546455" w:rsidP="00546455">
            <w:pPr>
              <w:pStyle w:val="ListParagraph"/>
              <w:numPr>
                <w:ilvl w:val="0"/>
                <w:numId w:val="32"/>
              </w:numPr>
              <w:ind w:left="141" w:hanging="180"/>
              <w:rPr>
                <w:rFonts w:ascii="Arial Narrow" w:hAnsi="Arial Narrow" w:cs="Arial"/>
                <w:sz w:val="17"/>
                <w:szCs w:val="17"/>
              </w:rPr>
            </w:pPr>
            <w:proofErr w:type="spellStart"/>
            <w:r w:rsidRPr="00FF6471">
              <w:rPr>
                <w:rFonts w:ascii="Arial Narrow" w:hAnsi="Arial Narrow" w:cs="Arial"/>
                <w:sz w:val="17"/>
                <w:szCs w:val="17"/>
              </w:rPr>
              <w:t>Emerg</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Dept</w:t>
            </w:r>
            <w:proofErr w:type="spellEnd"/>
            <w:r w:rsidRPr="00FF6471">
              <w:rPr>
                <w:rFonts w:ascii="Arial Narrow" w:hAnsi="Arial Narrow" w:cs="Arial"/>
                <w:sz w:val="17"/>
                <w:szCs w:val="17"/>
              </w:rPr>
              <w:t xml:space="preserve"> patient encounters</w:t>
            </w:r>
          </w:p>
          <w:p w14:paraId="6495001A" w14:textId="77777777" w:rsidR="00546455" w:rsidRPr="00FF6471" w:rsidRDefault="00546455" w:rsidP="00546455">
            <w:pPr>
              <w:pStyle w:val="ListParagraph"/>
              <w:numPr>
                <w:ilvl w:val="0"/>
                <w:numId w:val="34"/>
              </w:numPr>
              <w:ind w:left="162" w:hanging="180"/>
              <w:rPr>
                <w:rFonts w:ascii="Arial Narrow" w:hAnsi="Arial Narrow" w:cs="Arial"/>
                <w:sz w:val="17"/>
                <w:szCs w:val="17"/>
              </w:rPr>
            </w:pPr>
            <w:r w:rsidRPr="00FF6471">
              <w:rPr>
                <w:rFonts w:ascii="Arial Narrow" w:hAnsi="Arial Narrow" w:cs="Arial"/>
                <w:sz w:val="17"/>
                <w:szCs w:val="17"/>
              </w:rPr>
              <w:t>Surgical Service</w:t>
            </w:r>
          </w:p>
          <w:p w14:paraId="4331C6DA" w14:textId="77777777" w:rsidR="00546455" w:rsidRPr="00FF6471" w:rsidRDefault="00546455" w:rsidP="00777D6B">
            <w:pPr>
              <w:contextualSpacing/>
              <w:rPr>
                <w:rFonts w:ascii="Arial Narrow" w:hAnsi="Arial Narrow" w:cs="Arial"/>
                <w:sz w:val="17"/>
                <w:szCs w:val="17"/>
              </w:rPr>
            </w:pPr>
          </w:p>
        </w:tc>
        <w:tc>
          <w:tcPr>
            <w:tcW w:w="523" w:type="pct"/>
            <w:shd w:val="clear" w:color="auto" w:fill="auto"/>
          </w:tcPr>
          <w:p w14:paraId="67A67821" w14:textId="77777777" w:rsidR="00546455" w:rsidRPr="00FF6471" w:rsidRDefault="00546455" w:rsidP="00777D6B">
            <w:pPr>
              <w:rPr>
                <w:rFonts w:ascii="Arial Narrow" w:hAnsi="Arial Narrow" w:cs="Arial"/>
                <w:sz w:val="17"/>
                <w:szCs w:val="17"/>
              </w:rPr>
            </w:pPr>
            <w:r w:rsidRPr="00FF6471">
              <w:rPr>
                <w:rFonts w:ascii="Arial Narrow" w:hAnsi="Arial Narrow" w:cs="Arial"/>
                <w:b/>
                <w:sz w:val="17"/>
                <w:szCs w:val="17"/>
              </w:rPr>
              <w:t>Clinical</w:t>
            </w:r>
          </w:p>
          <w:p w14:paraId="785B6925" w14:textId="77777777" w:rsidR="00546455" w:rsidRPr="00FF6471" w:rsidRDefault="00546455" w:rsidP="00546455">
            <w:pPr>
              <w:pStyle w:val="ListParagraph"/>
              <w:numPr>
                <w:ilvl w:val="0"/>
                <w:numId w:val="35"/>
              </w:numPr>
              <w:ind w:left="136" w:hanging="180"/>
              <w:rPr>
                <w:rFonts w:ascii="Arial Narrow" w:hAnsi="Arial Narrow" w:cs="Arial"/>
                <w:sz w:val="17"/>
                <w:szCs w:val="17"/>
              </w:rPr>
            </w:pPr>
            <w:proofErr w:type="spellStart"/>
            <w:r w:rsidRPr="00FF6471">
              <w:rPr>
                <w:rFonts w:ascii="Arial Narrow" w:hAnsi="Arial Narrow" w:cs="Arial"/>
                <w:sz w:val="17"/>
                <w:szCs w:val="17"/>
              </w:rPr>
              <w:t>Anesth</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pt</w:t>
            </w:r>
            <w:proofErr w:type="spellEnd"/>
            <w:r w:rsidRPr="00FF6471">
              <w:rPr>
                <w:rFonts w:ascii="Arial Narrow" w:hAnsi="Arial Narrow" w:cs="Arial"/>
                <w:sz w:val="17"/>
                <w:szCs w:val="17"/>
              </w:rPr>
              <w:t xml:space="preserve"> encounters: pediatric</w:t>
            </w:r>
          </w:p>
          <w:p w14:paraId="65DDA481" w14:textId="77777777" w:rsidR="00546455" w:rsidRPr="00FF6471" w:rsidRDefault="00546455" w:rsidP="00777D6B">
            <w:pPr>
              <w:contextualSpacing/>
              <w:rPr>
                <w:rFonts w:ascii="Arial Narrow" w:hAnsi="Arial Narrow" w:cs="Arial"/>
                <w:sz w:val="17"/>
                <w:szCs w:val="17"/>
              </w:rPr>
            </w:pPr>
          </w:p>
        </w:tc>
        <w:tc>
          <w:tcPr>
            <w:tcW w:w="523" w:type="pct"/>
            <w:shd w:val="clear" w:color="auto" w:fill="auto"/>
          </w:tcPr>
          <w:p w14:paraId="02FCD0A5" w14:textId="77777777" w:rsidR="00546455" w:rsidRPr="00FF6471" w:rsidRDefault="00546455" w:rsidP="00777D6B">
            <w:pPr>
              <w:rPr>
                <w:rFonts w:ascii="Arial Narrow" w:hAnsi="Arial Narrow" w:cs="Arial"/>
                <w:sz w:val="17"/>
                <w:szCs w:val="17"/>
              </w:rPr>
            </w:pPr>
            <w:r w:rsidRPr="00FF6471">
              <w:rPr>
                <w:rFonts w:ascii="Arial Narrow" w:hAnsi="Arial Narrow" w:cs="Arial"/>
                <w:b/>
                <w:sz w:val="17"/>
                <w:szCs w:val="17"/>
              </w:rPr>
              <w:t>Clinical</w:t>
            </w:r>
          </w:p>
          <w:p w14:paraId="37DCED02" w14:textId="77777777" w:rsidR="00546455" w:rsidRPr="00FF6471" w:rsidRDefault="00546455" w:rsidP="00546455">
            <w:pPr>
              <w:pStyle w:val="ListParagraph"/>
              <w:numPr>
                <w:ilvl w:val="0"/>
                <w:numId w:val="36"/>
              </w:numPr>
              <w:ind w:left="200" w:hanging="218"/>
              <w:rPr>
                <w:rFonts w:ascii="Arial Narrow" w:hAnsi="Arial Narrow" w:cs="Arial"/>
                <w:sz w:val="17"/>
                <w:szCs w:val="17"/>
              </w:rPr>
            </w:pPr>
            <w:r w:rsidRPr="00FF6471">
              <w:rPr>
                <w:rFonts w:ascii="Arial Narrow" w:hAnsi="Arial Narrow" w:cs="Arial"/>
                <w:sz w:val="17"/>
                <w:szCs w:val="17"/>
              </w:rPr>
              <w:t>Code Team</w:t>
            </w:r>
          </w:p>
          <w:p w14:paraId="317D3FDE" w14:textId="77777777" w:rsidR="00546455" w:rsidRPr="00FF6471" w:rsidRDefault="00546455" w:rsidP="00546455">
            <w:pPr>
              <w:pStyle w:val="ListParagraph"/>
              <w:numPr>
                <w:ilvl w:val="0"/>
                <w:numId w:val="36"/>
              </w:numPr>
              <w:ind w:left="200" w:hanging="218"/>
              <w:rPr>
                <w:rFonts w:ascii="Arial Narrow" w:hAnsi="Arial Narrow" w:cs="Arial"/>
                <w:sz w:val="17"/>
                <w:szCs w:val="17"/>
              </w:rPr>
            </w:pPr>
            <w:proofErr w:type="spellStart"/>
            <w:r w:rsidRPr="00FF6471">
              <w:rPr>
                <w:rFonts w:ascii="Arial Narrow" w:hAnsi="Arial Narrow" w:cs="Arial"/>
                <w:sz w:val="17"/>
                <w:szCs w:val="17"/>
              </w:rPr>
              <w:t>Emerg</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Dept</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pt</w:t>
            </w:r>
            <w:proofErr w:type="spellEnd"/>
            <w:r w:rsidRPr="00FF6471">
              <w:rPr>
                <w:rFonts w:ascii="Arial Narrow" w:hAnsi="Arial Narrow" w:cs="Arial"/>
                <w:sz w:val="17"/>
                <w:szCs w:val="17"/>
              </w:rPr>
              <w:t xml:space="preserve"> encounters</w:t>
            </w:r>
          </w:p>
          <w:p w14:paraId="2D0805D6" w14:textId="77777777" w:rsidR="00546455" w:rsidRPr="00FF6471" w:rsidRDefault="00546455" w:rsidP="00546455">
            <w:pPr>
              <w:pStyle w:val="ListParagraph"/>
              <w:numPr>
                <w:ilvl w:val="0"/>
                <w:numId w:val="36"/>
              </w:numPr>
              <w:ind w:left="200" w:hanging="218"/>
              <w:rPr>
                <w:rFonts w:ascii="Arial Narrow" w:hAnsi="Arial Narrow" w:cs="Arial"/>
                <w:sz w:val="17"/>
                <w:szCs w:val="17"/>
              </w:rPr>
            </w:pPr>
            <w:r w:rsidRPr="00FF6471">
              <w:rPr>
                <w:rFonts w:ascii="Arial Narrow" w:hAnsi="Arial Narrow" w:cs="Arial"/>
                <w:sz w:val="17"/>
                <w:szCs w:val="17"/>
              </w:rPr>
              <w:t>Adult ICU</w:t>
            </w:r>
          </w:p>
          <w:p w14:paraId="27D4A295" w14:textId="77777777" w:rsidR="00546455" w:rsidRPr="00FF6471" w:rsidRDefault="00546455" w:rsidP="00546455">
            <w:pPr>
              <w:pStyle w:val="ListParagraph"/>
              <w:numPr>
                <w:ilvl w:val="0"/>
                <w:numId w:val="36"/>
              </w:numPr>
              <w:ind w:left="200" w:hanging="218"/>
              <w:rPr>
                <w:rFonts w:ascii="Arial Narrow" w:hAnsi="Arial Narrow" w:cs="Arial"/>
                <w:sz w:val="17"/>
                <w:szCs w:val="17"/>
              </w:rPr>
            </w:pPr>
            <w:r w:rsidRPr="00FF6471">
              <w:rPr>
                <w:rFonts w:ascii="Arial Narrow" w:hAnsi="Arial Narrow" w:cs="Arial"/>
                <w:sz w:val="17"/>
                <w:szCs w:val="17"/>
              </w:rPr>
              <w:t>Emergency Response Team</w:t>
            </w:r>
          </w:p>
          <w:p w14:paraId="4DD016CD" w14:textId="4E8605EB" w:rsidR="00546455" w:rsidRPr="00FF6471" w:rsidRDefault="00546455" w:rsidP="00777D6B">
            <w:pPr>
              <w:pStyle w:val="ListParagraph"/>
              <w:numPr>
                <w:ilvl w:val="0"/>
                <w:numId w:val="36"/>
              </w:numPr>
              <w:ind w:left="200" w:hanging="218"/>
              <w:rPr>
                <w:rFonts w:ascii="Arial Narrow" w:hAnsi="Arial Narrow" w:cs="Arial"/>
                <w:i/>
                <w:sz w:val="17"/>
                <w:szCs w:val="17"/>
              </w:rPr>
            </w:pPr>
            <w:r w:rsidRPr="00FF6471">
              <w:rPr>
                <w:rFonts w:ascii="Arial Narrow" w:hAnsi="Arial Narrow" w:cs="Arial"/>
                <w:i/>
                <w:sz w:val="17"/>
                <w:szCs w:val="17"/>
              </w:rPr>
              <w:t xml:space="preserve">Trauma Team </w:t>
            </w:r>
            <w:r w:rsidRPr="00FF6471">
              <w:rPr>
                <w:rFonts w:ascii="Arial Narrow" w:hAnsi="Arial Narrow" w:cs="Arial"/>
                <w:i/>
                <w:sz w:val="17"/>
                <w:szCs w:val="17"/>
                <w:highlight w:val="yellow"/>
                <w:lang w:eastAsia="en-CA"/>
              </w:rPr>
              <w:t xml:space="preserve">(SHSC/SMH </w:t>
            </w:r>
            <w:r w:rsidRPr="00FF6471">
              <w:rPr>
                <w:rFonts w:ascii="Arial Narrow" w:hAnsi="Arial Narrow" w:cs="Arial"/>
                <w:i/>
                <w:sz w:val="17"/>
                <w:szCs w:val="17"/>
                <w:highlight w:val="yellow"/>
                <w:u w:val="single"/>
                <w:lang w:eastAsia="en-CA"/>
              </w:rPr>
              <w:t>Only</w:t>
            </w:r>
            <w:r w:rsidRPr="00FF6471">
              <w:rPr>
                <w:rFonts w:ascii="Arial Narrow" w:hAnsi="Arial Narrow" w:cs="Arial"/>
                <w:i/>
                <w:sz w:val="17"/>
                <w:szCs w:val="17"/>
                <w:highlight w:val="yellow"/>
                <w:lang w:eastAsia="en-CA"/>
              </w:rPr>
              <w:t>)</w:t>
            </w:r>
          </w:p>
        </w:tc>
        <w:tc>
          <w:tcPr>
            <w:tcW w:w="522" w:type="pct"/>
            <w:shd w:val="clear" w:color="auto" w:fill="auto"/>
          </w:tcPr>
          <w:p w14:paraId="43079C27" w14:textId="77777777" w:rsidR="00546455" w:rsidRPr="00FF6471" w:rsidRDefault="00546455" w:rsidP="00777D6B">
            <w:pPr>
              <w:contextualSpacing/>
              <w:rPr>
                <w:rFonts w:ascii="Arial Narrow" w:hAnsi="Arial Narrow" w:cs="Arial"/>
                <w:sz w:val="17"/>
                <w:szCs w:val="17"/>
              </w:rPr>
            </w:pPr>
            <w:r w:rsidRPr="00FF6471">
              <w:rPr>
                <w:rFonts w:ascii="Arial Narrow" w:hAnsi="Arial Narrow" w:cs="Arial"/>
                <w:b/>
                <w:sz w:val="17"/>
                <w:szCs w:val="17"/>
              </w:rPr>
              <w:t>Clinical</w:t>
            </w:r>
          </w:p>
          <w:p w14:paraId="15FE4A4E" w14:textId="77777777" w:rsidR="00546455" w:rsidRPr="00FF6471" w:rsidRDefault="00546455" w:rsidP="00546455">
            <w:pPr>
              <w:pStyle w:val="ListParagraph"/>
              <w:numPr>
                <w:ilvl w:val="0"/>
                <w:numId w:val="32"/>
              </w:numPr>
              <w:ind w:left="141" w:hanging="180"/>
              <w:rPr>
                <w:rFonts w:ascii="Arial Narrow" w:hAnsi="Arial Narrow" w:cs="Arial"/>
                <w:sz w:val="17"/>
                <w:szCs w:val="17"/>
              </w:rPr>
            </w:pPr>
            <w:proofErr w:type="spellStart"/>
            <w:r w:rsidRPr="00FF6471">
              <w:rPr>
                <w:rFonts w:ascii="Arial Narrow" w:hAnsi="Arial Narrow" w:cs="Arial"/>
                <w:sz w:val="17"/>
                <w:szCs w:val="17"/>
              </w:rPr>
              <w:t>Emerg</w:t>
            </w:r>
            <w:proofErr w:type="spellEnd"/>
            <w:r w:rsidRPr="00FF6471">
              <w:rPr>
                <w:rFonts w:ascii="Arial Narrow" w:hAnsi="Arial Narrow" w:cs="Arial"/>
                <w:sz w:val="17"/>
                <w:szCs w:val="17"/>
              </w:rPr>
              <w:t xml:space="preserve"> </w:t>
            </w:r>
            <w:proofErr w:type="spellStart"/>
            <w:r w:rsidRPr="00FF6471">
              <w:rPr>
                <w:rFonts w:ascii="Arial Narrow" w:hAnsi="Arial Narrow" w:cs="Arial"/>
                <w:sz w:val="17"/>
                <w:szCs w:val="17"/>
              </w:rPr>
              <w:t>Dept</w:t>
            </w:r>
            <w:proofErr w:type="spellEnd"/>
            <w:r w:rsidRPr="00FF6471">
              <w:rPr>
                <w:rFonts w:ascii="Arial Narrow" w:hAnsi="Arial Narrow" w:cs="Arial"/>
                <w:sz w:val="17"/>
                <w:szCs w:val="17"/>
              </w:rPr>
              <w:t xml:space="preserve"> patient encounters</w:t>
            </w:r>
          </w:p>
          <w:p w14:paraId="57754669" w14:textId="77777777" w:rsidR="00546455" w:rsidRPr="00FF6471" w:rsidRDefault="00546455" w:rsidP="00546455">
            <w:pPr>
              <w:pStyle w:val="ListParagraph"/>
              <w:numPr>
                <w:ilvl w:val="0"/>
                <w:numId w:val="32"/>
              </w:numPr>
              <w:ind w:left="141" w:hanging="180"/>
              <w:rPr>
                <w:rFonts w:ascii="Arial Narrow" w:hAnsi="Arial Narrow" w:cs="Arial"/>
                <w:sz w:val="17"/>
                <w:szCs w:val="17"/>
              </w:rPr>
            </w:pPr>
            <w:r w:rsidRPr="00FF6471">
              <w:rPr>
                <w:rFonts w:ascii="Arial Narrow" w:hAnsi="Arial Narrow" w:cs="Arial"/>
                <w:sz w:val="17"/>
                <w:szCs w:val="17"/>
              </w:rPr>
              <w:t xml:space="preserve">Pediatric Emergency Department </w:t>
            </w:r>
            <w:r w:rsidRPr="00FF6471">
              <w:rPr>
                <w:rFonts w:ascii="Arial Narrow" w:hAnsi="Arial Narrow" w:cs="Arial"/>
                <w:sz w:val="17"/>
                <w:szCs w:val="17"/>
                <w:highlight w:val="yellow"/>
                <w:lang w:eastAsia="en-CA"/>
              </w:rPr>
              <w:t xml:space="preserve">(HSC </w:t>
            </w:r>
            <w:r w:rsidRPr="00FF6471">
              <w:rPr>
                <w:rFonts w:ascii="Arial Narrow" w:hAnsi="Arial Narrow" w:cs="Arial"/>
                <w:sz w:val="17"/>
                <w:szCs w:val="17"/>
                <w:highlight w:val="yellow"/>
                <w:u w:val="single"/>
                <w:lang w:eastAsia="en-CA"/>
              </w:rPr>
              <w:t>Only</w:t>
            </w:r>
            <w:r w:rsidRPr="00FF6471">
              <w:rPr>
                <w:rFonts w:ascii="Arial Narrow" w:hAnsi="Arial Narrow" w:cs="Arial"/>
                <w:sz w:val="17"/>
                <w:szCs w:val="17"/>
                <w:highlight w:val="yellow"/>
                <w:lang w:eastAsia="en-CA"/>
              </w:rPr>
              <w:t>)</w:t>
            </w:r>
          </w:p>
        </w:tc>
      </w:tr>
      <w:tr w:rsidR="00546455" w:rsidRPr="001A0FE2" w14:paraId="6753F270" w14:textId="77777777" w:rsidTr="00004A19">
        <w:tc>
          <w:tcPr>
            <w:tcW w:w="408" w:type="pct"/>
          </w:tcPr>
          <w:p w14:paraId="2DD63C50" w14:textId="77777777" w:rsidR="00546455" w:rsidRPr="001A0FE2" w:rsidRDefault="00546455" w:rsidP="00777D6B">
            <w:pPr>
              <w:contextualSpacing/>
              <w:rPr>
                <w:rFonts w:ascii="Arial Narrow" w:hAnsi="Arial Narrow"/>
                <w:b/>
                <w:sz w:val="18"/>
                <w:szCs w:val="18"/>
              </w:rPr>
            </w:pPr>
            <w:r>
              <w:rPr>
                <w:rFonts w:ascii="Arial Narrow" w:hAnsi="Arial Narrow"/>
                <w:b/>
                <w:sz w:val="18"/>
                <w:szCs w:val="18"/>
              </w:rPr>
              <w:t xml:space="preserve">REQUIRED </w:t>
            </w:r>
            <w:proofErr w:type="spellStart"/>
            <w:r>
              <w:rPr>
                <w:rFonts w:ascii="Arial Narrow" w:hAnsi="Arial Narrow"/>
                <w:b/>
                <w:sz w:val="18"/>
                <w:szCs w:val="18"/>
              </w:rPr>
              <w:t>CURRICULUM</w:t>
            </w:r>
            <w:r w:rsidRPr="00B3317A">
              <w:rPr>
                <w:rFonts w:ascii="Arial Narrow" w:hAnsi="Arial Narrow"/>
                <w:b/>
                <w:sz w:val="18"/>
                <w:szCs w:val="18"/>
                <w:vertAlign w:val="superscript"/>
              </w:rPr>
              <w:t>c</w:t>
            </w:r>
            <w:proofErr w:type="spellEnd"/>
          </w:p>
        </w:tc>
        <w:tc>
          <w:tcPr>
            <w:tcW w:w="480" w:type="pct"/>
            <w:shd w:val="clear" w:color="auto" w:fill="auto"/>
          </w:tcPr>
          <w:p w14:paraId="0ED49A4A"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TTD </w:t>
            </w:r>
            <w:proofErr w:type="spellStart"/>
            <w:r w:rsidRPr="00FF6471">
              <w:rPr>
                <w:rFonts w:ascii="Arial Narrow" w:hAnsi="Arial Narrow" w:cs="Arial"/>
                <w:sz w:val="17"/>
                <w:szCs w:val="17"/>
              </w:rPr>
              <w:t>Bootcamp</w:t>
            </w:r>
            <w:proofErr w:type="spellEnd"/>
            <w:r w:rsidRPr="00FF6471">
              <w:rPr>
                <w:rFonts w:ascii="Arial Narrow" w:hAnsi="Arial Narrow" w:cs="Arial"/>
                <w:sz w:val="17"/>
                <w:szCs w:val="17"/>
              </w:rPr>
              <w:t xml:space="preserve"> Modules</w:t>
            </w:r>
          </w:p>
          <w:p w14:paraId="0D2FB87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Junior Tutorial</w:t>
            </w:r>
          </w:p>
          <w:p w14:paraId="7AC46DD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Transition to Foundations modules</w:t>
            </w:r>
          </w:p>
        </w:tc>
        <w:tc>
          <w:tcPr>
            <w:tcW w:w="1083" w:type="pct"/>
            <w:shd w:val="clear" w:color="auto" w:fill="auto"/>
          </w:tcPr>
          <w:p w14:paraId="5CB5DACB"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p w14:paraId="47977EEE"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OB Anesthesia </w:t>
            </w:r>
            <w:r w:rsidRPr="00FF6471">
              <w:rPr>
                <w:rFonts w:ascii="Arial Narrow" w:hAnsi="Arial Narrow" w:cs="Arial"/>
                <w:sz w:val="17"/>
                <w:szCs w:val="17"/>
                <w:highlight w:val="yellow"/>
              </w:rPr>
              <w:t xml:space="preserve">(MSH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p w14:paraId="19ED3A7E"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Central Venous Access </w:t>
            </w:r>
            <w:r w:rsidRPr="00FF6471">
              <w:rPr>
                <w:rFonts w:ascii="Arial Narrow" w:hAnsi="Arial Narrow" w:cs="Arial"/>
                <w:sz w:val="17"/>
                <w:szCs w:val="17"/>
                <w:highlight w:val="yellow"/>
              </w:rPr>
              <w:t xml:space="preserve">(MSH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p w14:paraId="3CE9B8E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Thoracic Epidural </w:t>
            </w:r>
            <w:r w:rsidRPr="00FF6471">
              <w:rPr>
                <w:rFonts w:ascii="Arial Narrow" w:hAnsi="Arial Narrow" w:cs="Arial"/>
                <w:sz w:val="17"/>
                <w:szCs w:val="17"/>
                <w:highlight w:val="yellow"/>
              </w:rPr>
              <w:t xml:space="preserve">(MSH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p w14:paraId="6D687566"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proofErr w:type="spellStart"/>
            <w:r w:rsidRPr="00FF6471">
              <w:rPr>
                <w:rFonts w:ascii="Arial Narrow" w:hAnsi="Arial Narrow" w:cs="Arial"/>
                <w:sz w:val="17"/>
                <w:szCs w:val="17"/>
              </w:rPr>
              <w:t>Neuroanesthesia</w:t>
            </w:r>
            <w:proofErr w:type="spellEnd"/>
            <w:r w:rsidRPr="00FF6471">
              <w:rPr>
                <w:rFonts w:ascii="Arial Narrow" w:hAnsi="Arial Narrow" w:cs="Arial"/>
                <w:sz w:val="17"/>
                <w:szCs w:val="17"/>
              </w:rPr>
              <w:t xml:space="preserve"> </w:t>
            </w:r>
            <w:r w:rsidRPr="00FF6471">
              <w:rPr>
                <w:rFonts w:ascii="Arial Narrow" w:hAnsi="Arial Narrow" w:cs="Arial"/>
                <w:sz w:val="17"/>
                <w:szCs w:val="17"/>
                <w:highlight w:val="yellow"/>
              </w:rPr>
              <w:t xml:space="preserve">(TWH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p w14:paraId="5B6CBC52"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 xml:space="preserve">Regional Anesthesia </w:t>
            </w:r>
            <w:r w:rsidRPr="00FF6471">
              <w:rPr>
                <w:rFonts w:ascii="Arial Narrow" w:hAnsi="Arial Narrow" w:cs="Arial"/>
                <w:sz w:val="17"/>
                <w:szCs w:val="17"/>
                <w:highlight w:val="yellow"/>
              </w:rPr>
              <w:t xml:space="preserve">(TWH </w:t>
            </w:r>
            <w:r w:rsidRPr="00FF6471">
              <w:rPr>
                <w:rFonts w:ascii="Arial Narrow" w:hAnsi="Arial Narrow" w:cs="Arial"/>
                <w:sz w:val="17"/>
                <w:szCs w:val="17"/>
                <w:highlight w:val="yellow"/>
                <w:u w:val="single"/>
              </w:rPr>
              <w:t>only</w:t>
            </w:r>
            <w:r w:rsidRPr="00FF6471">
              <w:rPr>
                <w:rFonts w:ascii="Arial Narrow" w:hAnsi="Arial Narrow" w:cs="Arial"/>
                <w:sz w:val="17"/>
                <w:szCs w:val="17"/>
                <w:highlight w:val="yellow"/>
              </w:rPr>
              <w:t>)</w:t>
            </w:r>
          </w:p>
        </w:tc>
        <w:tc>
          <w:tcPr>
            <w:tcW w:w="468" w:type="pct"/>
            <w:shd w:val="clear" w:color="auto" w:fill="auto"/>
          </w:tcPr>
          <w:p w14:paraId="75816FC6"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tc>
        <w:tc>
          <w:tcPr>
            <w:tcW w:w="470" w:type="pct"/>
            <w:shd w:val="clear" w:color="auto" w:fill="auto"/>
          </w:tcPr>
          <w:p w14:paraId="01AA04E8"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tc>
        <w:tc>
          <w:tcPr>
            <w:tcW w:w="523" w:type="pct"/>
            <w:shd w:val="clear" w:color="auto" w:fill="auto"/>
          </w:tcPr>
          <w:p w14:paraId="728AE310"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tc>
        <w:tc>
          <w:tcPr>
            <w:tcW w:w="523" w:type="pct"/>
            <w:shd w:val="clear" w:color="auto" w:fill="auto"/>
          </w:tcPr>
          <w:p w14:paraId="5535D22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tc>
        <w:tc>
          <w:tcPr>
            <w:tcW w:w="523" w:type="pct"/>
            <w:shd w:val="clear" w:color="auto" w:fill="auto"/>
          </w:tcPr>
          <w:p w14:paraId="0CCBF26B"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tc>
        <w:tc>
          <w:tcPr>
            <w:tcW w:w="522" w:type="pct"/>
            <w:shd w:val="clear" w:color="auto" w:fill="auto"/>
          </w:tcPr>
          <w:p w14:paraId="071FBAF5"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Structured Academic Curriculum</w:t>
            </w:r>
          </w:p>
        </w:tc>
      </w:tr>
      <w:tr w:rsidR="00546455" w:rsidRPr="001A0FE2" w14:paraId="02314FE7" w14:textId="77777777" w:rsidTr="00004A19">
        <w:tc>
          <w:tcPr>
            <w:tcW w:w="408" w:type="pct"/>
          </w:tcPr>
          <w:p w14:paraId="1A889DB0" w14:textId="77777777" w:rsidR="00546455" w:rsidRDefault="00546455" w:rsidP="00777D6B">
            <w:pPr>
              <w:contextualSpacing/>
              <w:rPr>
                <w:rFonts w:ascii="Arial Narrow" w:hAnsi="Arial Narrow"/>
                <w:b/>
                <w:sz w:val="18"/>
                <w:szCs w:val="18"/>
              </w:rPr>
            </w:pPr>
            <w:r>
              <w:rPr>
                <w:rFonts w:ascii="Arial Narrow" w:hAnsi="Arial Narrow"/>
                <w:b/>
                <w:sz w:val="18"/>
                <w:szCs w:val="18"/>
              </w:rPr>
              <w:t xml:space="preserve">SUPPORTED </w:t>
            </w:r>
            <w:proofErr w:type="spellStart"/>
            <w:r>
              <w:rPr>
                <w:rFonts w:ascii="Arial Narrow" w:hAnsi="Arial Narrow"/>
                <w:b/>
                <w:sz w:val="18"/>
                <w:szCs w:val="18"/>
              </w:rPr>
              <w:t>CanMEDS</w:t>
            </w:r>
            <w:proofErr w:type="spellEnd"/>
            <w:r>
              <w:rPr>
                <w:rFonts w:ascii="Arial Narrow" w:hAnsi="Arial Narrow"/>
                <w:b/>
                <w:sz w:val="18"/>
                <w:szCs w:val="18"/>
              </w:rPr>
              <w:t xml:space="preserve"> ROLES</w:t>
            </w:r>
          </w:p>
        </w:tc>
        <w:tc>
          <w:tcPr>
            <w:tcW w:w="480" w:type="pct"/>
            <w:shd w:val="clear" w:color="auto" w:fill="auto"/>
          </w:tcPr>
          <w:p w14:paraId="06162B1A"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Communicator</w:t>
            </w:r>
          </w:p>
          <w:p w14:paraId="1B8046D6"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232A30A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1083" w:type="pct"/>
            <w:shd w:val="clear" w:color="auto" w:fill="auto"/>
          </w:tcPr>
          <w:p w14:paraId="249A016A"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Communicator</w:t>
            </w:r>
          </w:p>
          <w:p w14:paraId="43350B8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650954C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Health Advocate (MSH)</w:t>
            </w:r>
          </w:p>
          <w:p w14:paraId="32070CD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Leader (TWH)</w:t>
            </w:r>
          </w:p>
          <w:p w14:paraId="53859D0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468" w:type="pct"/>
            <w:shd w:val="clear" w:color="auto" w:fill="auto"/>
          </w:tcPr>
          <w:p w14:paraId="47E60376"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Communicator</w:t>
            </w:r>
          </w:p>
          <w:p w14:paraId="5E1FB19D"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00EDB585"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470" w:type="pct"/>
            <w:shd w:val="clear" w:color="auto" w:fill="auto"/>
          </w:tcPr>
          <w:p w14:paraId="3A596EDB"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Communicator</w:t>
            </w:r>
          </w:p>
          <w:p w14:paraId="13FEA29A"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2AB0A11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523" w:type="pct"/>
            <w:shd w:val="clear" w:color="auto" w:fill="auto"/>
          </w:tcPr>
          <w:p w14:paraId="5521FE6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Communicator</w:t>
            </w:r>
          </w:p>
          <w:p w14:paraId="142A5F1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388F81E6"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523" w:type="pct"/>
            <w:shd w:val="clear" w:color="auto" w:fill="auto"/>
          </w:tcPr>
          <w:p w14:paraId="74772E64"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Communicator</w:t>
            </w:r>
          </w:p>
          <w:p w14:paraId="1B3BAA5E"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5B038B53"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Scholar</w:t>
            </w:r>
          </w:p>
          <w:p w14:paraId="3204CB51"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523" w:type="pct"/>
            <w:shd w:val="clear" w:color="auto" w:fill="auto"/>
          </w:tcPr>
          <w:p w14:paraId="7CF8A5EF"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6A02B4E9"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Leader</w:t>
            </w:r>
          </w:p>
          <w:p w14:paraId="04E34EDA"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c>
          <w:tcPr>
            <w:tcW w:w="522" w:type="pct"/>
            <w:shd w:val="clear" w:color="auto" w:fill="auto"/>
          </w:tcPr>
          <w:p w14:paraId="1F54AC82"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Collaborator</w:t>
            </w:r>
          </w:p>
          <w:p w14:paraId="0E6AAA42"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Health Advocate</w:t>
            </w:r>
          </w:p>
          <w:p w14:paraId="2D124DD7"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Leader</w:t>
            </w:r>
          </w:p>
          <w:p w14:paraId="3240FCDC" w14:textId="77777777" w:rsidR="00546455" w:rsidRPr="00FF6471" w:rsidRDefault="00546455" w:rsidP="00546455">
            <w:pPr>
              <w:pStyle w:val="ListParagraph"/>
              <w:numPr>
                <w:ilvl w:val="0"/>
                <w:numId w:val="30"/>
              </w:numPr>
              <w:ind w:left="175" w:hanging="218"/>
              <w:rPr>
                <w:rFonts w:ascii="Arial Narrow" w:hAnsi="Arial Narrow" w:cs="Arial"/>
                <w:sz w:val="17"/>
                <w:szCs w:val="17"/>
              </w:rPr>
            </w:pPr>
            <w:r w:rsidRPr="00FF6471">
              <w:rPr>
                <w:rFonts w:ascii="Arial Narrow" w:hAnsi="Arial Narrow" w:cs="Arial"/>
                <w:sz w:val="17"/>
                <w:szCs w:val="17"/>
              </w:rPr>
              <w:t>Professional</w:t>
            </w:r>
          </w:p>
        </w:tc>
      </w:tr>
    </w:tbl>
    <w:p w14:paraId="396DE728" w14:textId="6740B963" w:rsidR="00E433F1" w:rsidRPr="00E433F1" w:rsidRDefault="00546455" w:rsidP="00E433F1">
      <w:pPr>
        <w:spacing w:line="240" w:lineRule="auto"/>
        <w:contextualSpacing/>
        <w:rPr>
          <w:rFonts w:ascii="Arial Narrow" w:hAnsi="Arial Narrow"/>
          <w:sz w:val="18"/>
          <w:szCs w:val="18"/>
        </w:rPr>
      </w:pPr>
      <w:r w:rsidRPr="00E433F1">
        <w:rPr>
          <w:rFonts w:ascii="Arial Narrow" w:hAnsi="Arial Narrow"/>
          <w:b/>
          <w:vertAlign w:val="superscript"/>
        </w:rPr>
        <w:t>a</w:t>
      </w:r>
      <w:r w:rsidRPr="00E433F1">
        <w:rPr>
          <w:rFonts w:ascii="Arial Narrow" w:hAnsi="Arial Narrow"/>
          <w:vertAlign w:val="superscript"/>
        </w:rPr>
        <w:t xml:space="preserve"> </w:t>
      </w:r>
      <w:r w:rsidR="00E433F1" w:rsidRPr="00E433F1">
        <w:rPr>
          <w:rFonts w:ascii="Arial Narrow" w:hAnsi="Arial Narrow"/>
          <w:sz w:val="18"/>
          <w:szCs w:val="18"/>
        </w:rPr>
        <w:t xml:space="preserve">The target number of successful entrustments are indicated in </w:t>
      </w:r>
      <w:r w:rsidR="00E433F1">
        <w:rPr>
          <w:rFonts w:ascii="Arial Narrow" w:hAnsi="Arial Narrow"/>
          <w:sz w:val="18"/>
          <w:szCs w:val="18"/>
        </w:rPr>
        <w:t>parentheses</w:t>
      </w:r>
      <w:r w:rsidR="00E433F1" w:rsidRPr="00E433F1">
        <w:rPr>
          <w:rFonts w:ascii="Arial Narrow" w:hAnsi="Arial Narrow"/>
          <w:sz w:val="18"/>
          <w:szCs w:val="18"/>
        </w:rPr>
        <w:t xml:space="preserve"> next to each EPA (e.g. TTD-1 </w:t>
      </w:r>
      <w:r w:rsidR="00E433F1" w:rsidRPr="00E433F1">
        <w:rPr>
          <w:rFonts w:ascii="Arial Narrow" w:hAnsi="Arial Narrow"/>
          <w:sz w:val="18"/>
          <w:szCs w:val="18"/>
          <w:highlight w:val="cyan"/>
        </w:rPr>
        <w:t>(2)</w:t>
      </w:r>
      <w:r w:rsidR="00E433F1" w:rsidRPr="00E433F1">
        <w:rPr>
          <w:rFonts w:ascii="Arial Narrow" w:hAnsi="Arial Narrow"/>
          <w:sz w:val="18"/>
          <w:szCs w:val="18"/>
        </w:rPr>
        <w:t xml:space="preserve"> = 2 target entrustments for EPA TTD-1).</w:t>
      </w:r>
    </w:p>
    <w:p w14:paraId="38D30B70" w14:textId="7F89E184" w:rsidR="00546455" w:rsidRPr="00B3317A" w:rsidRDefault="00E433F1" w:rsidP="00E433F1">
      <w:pPr>
        <w:spacing w:line="240" w:lineRule="auto"/>
        <w:contextualSpacing/>
        <w:rPr>
          <w:rFonts w:ascii="Arial Narrow" w:hAnsi="Arial Narrow"/>
          <w:sz w:val="18"/>
          <w:szCs w:val="18"/>
        </w:rPr>
      </w:pPr>
      <w:r w:rsidRPr="00B3317A">
        <w:rPr>
          <w:rFonts w:ascii="Arial Narrow" w:hAnsi="Arial Narrow"/>
          <w:b/>
          <w:sz w:val="18"/>
          <w:szCs w:val="18"/>
          <w:vertAlign w:val="superscript"/>
        </w:rPr>
        <w:t>b</w:t>
      </w:r>
      <w:r>
        <w:rPr>
          <w:rFonts w:ascii="Arial Narrow" w:hAnsi="Arial Narrow"/>
          <w:sz w:val="18"/>
          <w:szCs w:val="18"/>
        </w:rPr>
        <w:t xml:space="preserve"> </w:t>
      </w:r>
      <w:r w:rsidR="00546455">
        <w:rPr>
          <w:rFonts w:ascii="Arial Narrow" w:hAnsi="Arial Narrow"/>
          <w:sz w:val="18"/>
          <w:szCs w:val="18"/>
        </w:rPr>
        <w:t xml:space="preserve">Assessments that have limited opportunity for achievement at certain sites are indicated in </w:t>
      </w:r>
      <w:r w:rsidR="00546455" w:rsidRPr="00CF10C8">
        <w:rPr>
          <w:rFonts w:ascii="Arial Narrow" w:hAnsi="Arial Narrow"/>
          <w:sz w:val="18"/>
          <w:szCs w:val="18"/>
          <w:highlight w:val="yellow"/>
        </w:rPr>
        <w:t>yellow</w:t>
      </w:r>
      <w:r w:rsidR="00546455">
        <w:rPr>
          <w:rFonts w:ascii="Arial Narrow" w:hAnsi="Arial Narrow"/>
          <w:sz w:val="18"/>
          <w:szCs w:val="18"/>
        </w:rPr>
        <w:t xml:space="preserve">; assessments that are elective are indicated in </w:t>
      </w:r>
      <w:r w:rsidR="00546455" w:rsidRPr="00EB374B">
        <w:rPr>
          <w:rFonts w:ascii="Arial Narrow" w:hAnsi="Arial Narrow"/>
          <w:i/>
          <w:sz w:val="18"/>
          <w:szCs w:val="18"/>
        </w:rPr>
        <w:t>italics</w:t>
      </w:r>
      <w:r w:rsidR="00546455">
        <w:rPr>
          <w:rFonts w:ascii="Arial Narrow" w:hAnsi="Arial Narrow"/>
          <w:sz w:val="18"/>
          <w:szCs w:val="18"/>
        </w:rPr>
        <w:t>.</w:t>
      </w:r>
    </w:p>
    <w:p w14:paraId="136A9C36" w14:textId="01A90FDA" w:rsidR="00546455" w:rsidRDefault="00E433F1" w:rsidP="00E433F1">
      <w:pPr>
        <w:spacing w:line="240" w:lineRule="auto"/>
        <w:contextualSpacing/>
        <w:rPr>
          <w:rFonts w:ascii="Arial Narrow" w:hAnsi="Arial Narrow"/>
          <w:sz w:val="18"/>
          <w:szCs w:val="18"/>
        </w:rPr>
      </w:pPr>
      <w:r>
        <w:rPr>
          <w:rFonts w:ascii="Arial Narrow" w:hAnsi="Arial Narrow"/>
          <w:b/>
          <w:sz w:val="18"/>
          <w:szCs w:val="18"/>
          <w:vertAlign w:val="superscript"/>
        </w:rPr>
        <w:t>c</w:t>
      </w:r>
      <w:r w:rsidR="00546455">
        <w:rPr>
          <w:rFonts w:ascii="Arial Narrow" w:hAnsi="Arial Narrow"/>
          <w:sz w:val="18"/>
          <w:szCs w:val="18"/>
        </w:rPr>
        <w:t xml:space="preserve"> </w:t>
      </w:r>
      <w:proofErr w:type="gramStart"/>
      <w:r w:rsidR="00546455">
        <w:rPr>
          <w:rFonts w:ascii="Arial Narrow" w:hAnsi="Arial Narrow"/>
          <w:sz w:val="18"/>
          <w:szCs w:val="18"/>
        </w:rPr>
        <w:t>In</w:t>
      </w:r>
      <w:proofErr w:type="gramEnd"/>
      <w:r w:rsidR="00546455">
        <w:rPr>
          <w:rFonts w:ascii="Arial Narrow" w:hAnsi="Arial Narrow"/>
          <w:sz w:val="18"/>
          <w:szCs w:val="18"/>
        </w:rPr>
        <w:t xml:space="preserve"> addition to the rotation-specific required training experiences listed, completion of the </w:t>
      </w:r>
      <w:r w:rsidR="00546455" w:rsidRPr="00B445B7">
        <w:rPr>
          <w:rFonts w:ascii="Arial Narrow" w:hAnsi="Arial Narrow"/>
          <w:sz w:val="18"/>
          <w:szCs w:val="18"/>
        </w:rPr>
        <w:t xml:space="preserve">ACLS </w:t>
      </w:r>
      <w:r w:rsidR="00546455">
        <w:rPr>
          <w:rFonts w:ascii="Arial Narrow" w:hAnsi="Arial Narrow"/>
          <w:sz w:val="18"/>
          <w:szCs w:val="18"/>
        </w:rPr>
        <w:t xml:space="preserve">and ATLS </w:t>
      </w:r>
      <w:r w:rsidR="00546455" w:rsidRPr="00B445B7">
        <w:rPr>
          <w:rFonts w:ascii="Arial Narrow" w:hAnsi="Arial Narrow"/>
          <w:sz w:val="18"/>
          <w:szCs w:val="18"/>
        </w:rPr>
        <w:t>Course</w:t>
      </w:r>
      <w:r w:rsidR="00546455">
        <w:rPr>
          <w:rFonts w:ascii="Arial Narrow" w:hAnsi="Arial Narrow"/>
          <w:sz w:val="18"/>
          <w:szCs w:val="18"/>
        </w:rPr>
        <w:t>s (or equivalents) are also required by</w:t>
      </w:r>
      <w:r w:rsidR="00546455" w:rsidRPr="00B445B7">
        <w:rPr>
          <w:rFonts w:ascii="Arial Narrow" w:hAnsi="Arial Narrow"/>
          <w:sz w:val="18"/>
          <w:szCs w:val="18"/>
        </w:rPr>
        <w:t xml:space="preserve"> </w:t>
      </w:r>
      <w:r w:rsidR="00546455">
        <w:rPr>
          <w:rFonts w:ascii="Arial Narrow" w:hAnsi="Arial Narrow"/>
          <w:sz w:val="18"/>
          <w:szCs w:val="18"/>
        </w:rPr>
        <w:t xml:space="preserve">the </w:t>
      </w:r>
      <w:r w:rsidR="00546455" w:rsidRPr="00B445B7">
        <w:rPr>
          <w:rFonts w:ascii="Arial Narrow" w:hAnsi="Arial Narrow"/>
          <w:sz w:val="18"/>
          <w:szCs w:val="18"/>
        </w:rPr>
        <w:t xml:space="preserve">end of </w:t>
      </w:r>
      <w:r w:rsidR="00546455">
        <w:rPr>
          <w:rFonts w:ascii="Arial Narrow" w:hAnsi="Arial Narrow"/>
          <w:sz w:val="18"/>
          <w:szCs w:val="18"/>
        </w:rPr>
        <w:t>the Foundations of Discipline stage.</w:t>
      </w:r>
    </w:p>
    <w:p w14:paraId="76D822F4" w14:textId="21D06BC2" w:rsidR="00546455" w:rsidRDefault="00E433F1" w:rsidP="00E433F1">
      <w:pPr>
        <w:spacing w:line="240" w:lineRule="auto"/>
        <w:contextualSpacing/>
        <w:rPr>
          <w:rFonts w:ascii="Arial Narrow" w:hAnsi="Arial Narrow"/>
          <w:sz w:val="18"/>
          <w:szCs w:val="18"/>
        </w:rPr>
      </w:pPr>
      <w:r>
        <w:rPr>
          <w:rFonts w:ascii="Arial Narrow" w:hAnsi="Arial Narrow"/>
          <w:b/>
          <w:sz w:val="18"/>
          <w:szCs w:val="18"/>
          <w:vertAlign w:val="superscript"/>
        </w:rPr>
        <w:t>d</w:t>
      </w:r>
      <w:r w:rsidR="00546455">
        <w:rPr>
          <w:rFonts w:ascii="Arial Narrow" w:hAnsi="Arial Narrow"/>
          <w:sz w:val="18"/>
          <w:szCs w:val="18"/>
        </w:rPr>
        <w:t xml:space="preserve"> Curriculum components that are site-specific are indicated in </w:t>
      </w:r>
      <w:r w:rsidR="00546455" w:rsidRPr="00B3317A">
        <w:rPr>
          <w:rFonts w:ascii="Arial Narrow" w:hAnsi="Arial Narrow"/>
          <w:sz w:val="18"/>
          <w:szCs w:val="18"/>
          <w:highlight w:val="yellow"/>
        </w:rPr>
        <w:t>yellow</w:t>
      </w:r>
      <w:r w:rsidR="00546455">
        <w:rPr>
          <w:rFonts w:ascii="Arial Narrow" w:hAnsi="Arial Narrow"/>
          <w:sz w:val="18"/>
          <w:szCs w:val="18"/>
        </w:rPr>
        <w:t>.</w:t>
      </w:r>
    </w:p>
    <w:p w14:paraId="3C155EF0" w14:textId="40679540" w:rsidR="00FF6471" w:rsidRDefault="00FF6471" w:rsidP="00546455">
      <w:pPr>
        <w:spacing w:line="240" w:lineRule="auto"/>
        <w:contextualSpacing/>
        <w:rPr>
          <w:rFonts w:ascii="Arial Narrow" w:hAnsi="Arial Narrow"/>
          <w:sz w:val="18"/>
          <w:szCs w:val="18"/>
        </w:rPr>
      </w:pPr>
    </w:p>
    <w:p w14:paraId="60D57D42" w14:textId="02C9FE88" w:rsidR="00FF6471" w:rsidRDefault="00FF6471" w:rsidP="00546455">
      <w:pPr>
        <w:spacing w:line="240" w:lineRule="auto"/>
        <w:contextualSpacing/>
        <w:rPr>
          <w:rFonts w:ascii="Arial Narrow" w:hAnsi="Arial Narrow"/>
          <w:sz w:val="18"/>
          <w:szCs w:val="18"/>
        </w:rPr>
      </w:pPr>
    </w:p>
    <w:p w14:paraId="1A366646" w14:textId="62420314" w:rsidR="00FF6471" w:rsidRDefault="00FF6471" w:rsidP="00546455">
      <w:pPr>
        <w:spacing w:line="240" w:lineRule="auto"/>
        <w:contextualSpacing/>
        <w:rPr>
          <w:rFonts w:ascii="Arial Narrow" w:hAnsi="Arial Narrow"/>
          <w:sz w:val="18"/>
          <w:szCs w:val="18"/>
        </w:rPr>
      </w:pPr>
    </w:p>
    <w:p w14:paraId="197D0EAE" w14:textId="1B32190D" w:rsidR="00FF6471" w:rsidRDefault="00FF6471" w:rsidP="00546455">
      <w:pPr>
        <w:spacing w:line="240" w:lineRule="auto"/>
        <w:contextualSpacing/>
        <w:rPr>
          <w:rFonts w:ascii="Arial Narrow" w:hAnsi="Arial Narrow"/>
          <w:sz w:val="18"/>
          <w:szCs w:val="18"/>
        </w:rPr>
      </w:pPr>
    </w:p>
    <w:p w14:paraId="6BF7D6D8" w14:textId="5538C167" w:rsidR="00FF6471" w:rsidRDefault="00FF6471" w:rsidP="00546455">
      <w:pPr>
        <w:spacing w:line="240" w:lineRule="auto"/>
        <w:contextualSpacing/>
        <w:rPr>
          <w:rFonts w:ascii="Arial Narrow" w:hAnsi="Arial Narrow"/>
          <w:sz w:val="18"/>
          <w:szCs w:val="18"/>
        </w:rPr>
      </w:pPr>
    </w:p>
    <w:p w14:paraId="7D606953" w14:textId="0EEA87DC" w:rsidR="00FF6471" w:rsidRDefault="00FF6471" w:rsidP="00546455">
      <w:pPr>
        <w:spacing w:line="240" w:lineRule="auto"/>
        <w:contextualSpacing/>
        <w:rPr>
          <w:rFonts w:ascii="Arial Narrow" w:hAnsi="Arial Narrow"/>
          <w:sz w:val="18"/>
          <w:szCs w:val="18"/>
        </w:rPr>
      </w:pPr>
    </w:p>
    <w:p w14:paraId="566AC169" w14:textId="0E177B62" w:rsidR="00FF6471" w:rsidRDefault="00FF6471" w:rsidP="00546455">
      <w:pPr>
        <w:spacing w:line="240" w:lineRule="auto"/>
        <w:contextualSpacing/>
        <w:rPr>
          <w:rFonts w:ascii="Arial Narrow" w:hAnsi="Arial Narrow"/>
          <w:sz w:val="18"/>
          <w:szCs w:val="18"/>
        </w:rPr>
      </w:pPr>
    </w:p>
    <w:p w14:paraId="35E5093D" w14:textId="2E25EC69" w:rsidR="00FF6471" w:rsidRDefault="00FF6471" w:rsidP="00546455">
      <w:pPr>
        <w:spacing w:line="240" w:lineRule="auto"/>
        <w:contextualSpacing/>
        <w:rPr>
          <w:rFonts w:ascii="Arial Narrow" w:hAnsi="Arial Narrow"/>
          <w:sz w:val="18"/>
          <w:szCs w:val="18"/>
        </w:rPr>
      </w:pPr>
    </w:p>
    <w:p w14:paraId="7FEB5521" w14:textId="56D366E3" w:rsidR="00FF6471" w:rsidRDefault="00FF6471" w:rsidP="00546455">
      <w:pPr>
        <w:spacing w:line="240" w:lineRule="auto"/>
        <w:contextualSpacing/>
        <w:rPr>
          <w:rFonts w:ascii="Arial Narrow" w:hAnsi="Arial Narrow"/>
          <w:sz w:val="18"/>
          <w:szCs w:val="18"/>
        </w:rPr>
      </w:pPr>
    </w:p>
    <w:p w14:paraId="071EFF90" w14:textId="6F3BBDAD" w:rsidR="00004A19" w:rsidRDefault="00004A19" w:rsidP="00546455">
      <w:pPr>
        <w:spacing w:line="240" w:lineRule="auto"/>
        <w:contextualSpacing/>
        <w:rPr>
          <w:rFonts w:ascii="Arial Narrow" w:hAnsi="Arial Narrow"/>
          <w:sz w:val="18"/>
          <w:szCs w:val="18"/>
        </w:rPr>
      </w:pPr>
    </w:p>
    <w:p w14:paraId="61E89B98" w14:textId="52664E5E" w:rsidR="00004A19" w:rsidRDefault="00004A19" w:rsidP="00546455">
      <w:pPr>
        <w:spacing w:line="240" w:lineRule="auto"/>
        <w:contextualSpacing/>
        <w:rPr>
          <w:rFonts w:ascii="Arial Narrow" w:hAnsi="Arial Narrow"/>
          <w:sz w:val="18"/>
          <w:szCs w:val="18"/>
        </w:rPr>
      </w:pPr>
    </w:p>
    <w:p w14:paraId="39D95C18" w14:textId="27B20C8D" w:rsidR="00004A19" w:rsidRDefault="00004A19" w:rsidP="00546455">
      <w:pPr>
        <w:spacing w:line="240" w:lineRule="auto"/>
        <w:contextualSpacing/>
        <w:rPr>
          <w:rFonts w:ascii="Arial Narrow" w:hAnsi="Arial Narrow"/>
          <w:sz w:val="18"/>
          <w:szCs w:val="18"/>
        </w:rPr>
      </w:pPr>
    </w:p>
    <w:p w14:paraId="74983890" w14:textId="47C5480E" w:rsidR="00004A19" w:rsidRDefault="00004A19" w:rsidP="00546455">
      <w:pPr>
        <w:spacing w:line="240" w:lineRule="auto"/>
        <w:contextualSpacing/>
        <w:rPr>
          <w:rFonts w:ascii="Arial Narrow" w:hAnsi="Arial Narrow"/>
          <w:sz w:val="18"/>
          <w:szCs w:val="18"/>
        </w:rPr>
      </w:pPr>
    </w:p>
    <w:p w14:paraId="766A2D48" w14:textId="3DBBE348" w:rsidR="00004A19" w:rsidRDefault="00004A19" w:rsidP="00546455">
      <w:pPr>
        <w:spacing w:line="240" w:lineRule="auto"/>
        <w:contextualSpacing/>
        <w:rPr>
          <w:rFonts w:ascii="Arial Narrow" w:hAnsi="Arial Narrow"/>
          <w:sz w:val="18"/>
          <w:szCs w:val="18"/>
        </w:rPr>
      </w:pPr>
    </w:p>
    <w:p w14:paraId="6C0B25DC" w14:textId="77777777" w:rsidR="00004A19" w:rsidRPr="00546455" w:rsidRDefault="00004A19" w:rsidP="00546455">
      <w:pPr>
        <w:spacing w:line="240" w:lineRule="auto"/>
        <w:contextualSpacing/>
        <w:rPr>
          <w:rFonts w:ascii="Arial Narrow" w:hAnsi="Arial Narrow"/>
          <w:sz w:val="18"/>
          <w:szCs w:val="18"/>
        </w:rPr>
      </w:pPr>
    </w:p>
    <w:p w14:paraId="3B1D7F62" w14:textId="77777777" w:rsidR="0034602A" w:rsidRPr="003C3447" w:rsidRDefault="0034602A" w:rsidP="00AC26C5">
      <w:pPr>
        <w:pStyle w:val="Heading1"/>
        <w:numPr>
          <w:ilvl w:val="0"/>
          <w:numId w:val="25"/>
        </w:numPr>
        <w:shd w:val="clear" w:color="auto" w:fill="DBE5F1" w:themeFill="accent1" w:themeFillTint="33"/>
        <w:spacing w:line="240" w:lineRule="auto"/>
        <w:ind w:left="540"/>
        <w:contextualSpacing/>
        <w:rPr>
          <w:rFonts w:ascii="Arial" w:hAnsi="Arial" w:cs="Arial"/>
        </w:rPr>
      </w:pPr>
      <w:bookmarkStart w:id="0" w:name="_GoBack"/>
      <w:bookmarkEnd w:id="0"/>
      <w:r>
        <w:rPr>
          <w:rFonts w:ascii="Arial" w:hAnsi="Arial" w:cs="Arial"/>
        </w:rPr>
        <w:lastRenderedPageBreak/>
        <w:t>DEFINITIONS</w:t>
      </w:r>
    </w:p>
    <w:p w14:paraId="75ACB461" w14:textId="77777777" w:rsidR="0034602A" w:rsidRDefault="0034602A" w:rsidP="00DE32D3">
      <w:pPr>
        <w:spacing w:line="240" w:lineRule="auto"/>
        <w:contextualSpacing/>
      </w:pPr>
    </w:p>
    <w:p w14:paraId="7D90EF03" w14:textId="77777777" w:rsidR="008D7D51" w:rsidRPr="00764D74" w:rsidRDefault="008D7D51" w:rsidP="008D7D51">
      <w:pPr>
        <w:keepNext/>
        <w:spacing w:line="240" w:lineRule="auto"/>
        <w:ind w:left="180"/>
        <w:rPr>
          <w:rFonts w:ascii="Arial" w:hAnsi="Arial" w:cs="Arial"/>
        </w:rPr>
      </w:pPr>
      <w:proofErr w:type="spellStart"/>
      <w:r w:rsidRPr="0006403E">
        <w:rPr>
          <w:rFonts w:ascii="Arial" w:hAnsi="Arial" w:cs="Arial"/>
          <w:b/>
          <w:color w:val="365F91"/>
          <w:sz w:val="26"/>
          <w:szCs w:val="26"/>
        </w:rPr>
        <w:t>Entrustable</w:t>
      </w:r>
      <w:proofErr w:type="spellEnd"/>
      <w:r w:rsidRPr="0006403E">
        <w:rPr>
          <w:rFonts w:ascii="Arial" w:hAnsi="Arial" w:cs="Arial"/>
          <w:b/>
          <w:color w:val="365F91"/>
          <w:sz w:val="26"/>
          <w:szCs w:val="26"/>
        </w:rPr>
        <w:t xml:space="preserve"> Professional Activities (EPAs)</w:t>
      </w:r>
      <w:r w:rsidRPr="0006403E">
        <w:rPr>
          <w:rFonts w:ascii="Arial" w:hAnsi="Arial" w:cs="Arial"/>
          <w:color w:val="000000" w:themeColor="text1"/>
          <w:vertAlign w:val="superscript"/>
        </w:rPr>
        <w:t>3</w:t>
      </w:r>
      <w:r>
        <w:rPr>
          <w:rFonts w:ascii="Arial" w:hAnsi="Arial" w:cs="Arial"/>
          <w:color w:val="000000" w:themeColor="text1"/>
          <w:vertAlign w:val="superscript"/>
        </w:rPr>
        <w:t>,</w:t>
      </w:r>
      <w:r>
        <w:rPr>
          <w:rFonts w:ascii="Arial" w:hAnsi="Arial" w:cs="Arial"/>
        </w:rPr>
        <w:fldChar w:fldCharType="begin">
          <w:fldData xml:space="preserve">PEVuZE5vdGU+PENpdGU+PEF1dGhvcj50ZW4gQ2F0ZTwvQXV0aG9yPjxZZWFyPjIwMDc8L1llYXI+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</w:fldData>
        </w:fldChar>
      </w:r>
      <w:r>
        <w:rPr>
          <w:rFonts w:ascii="Arial" w:hAnsi="Arial" w:cs="Arial"/>
        </w:rPr>
        <w:instrText xml:space="preserve"> ADDIN EN.CITE </w:instrText>
      </w:r>
      <w:r>
        <w:rPr>
          <w:rFonts w:ascii="Arial" w:hAnsi="Arial" w:cs="Arial"/>
        </w:rPr>
        <w:fldChar w:fldCharType="begin">
          <w:fldData xml:space="preserve">PEVuZE5vdGU+PENpdGU+PEF1dGhvcj50ZW4gQ2F0ZTwvQXV0aG9yPjxZZWFyPjIwMDc8L1llYXI+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</w:fldData>
        </w:fldChar>
      </w:r>
      <w:r>
        <w:rPr>
          <w:rFonts w:ascii="Arial" w:hAnsi="Arial" w:cs="Arial"/>
        </w:rPr>
        <w:instrText xml:space="preserve"> ADDIN EN.CITE.DATA </w:instrText>
      </w:r>
      <w:r>
        <w:rPr>
          <w:rFonts w:ascii="Arial" w:hAnsi="Arial" w:cs="Arial"/>
        </w:rPr>
      </w:r>
      <w:r>
        <w:rPr>
          <w:rFonts w:ascii="Arial" w:hAnsi="Arial" w:cs="Arial"/>
        </w:rPr>
        <w:fldChar w:fldCharType="end"/>
      </w:r>
      <w:r>
        <w:rPr>
          <w:rFonts w:ascii="Arial" w:hAnsi="Arial" w:cs="Arial"/>
        </w:rPr>
      </w:r>
      <w:r>
        <w:rPr>
          <w:rFonts w:ascii="Arial" w:hAnsi="Arial" w:cs="Arial"/>
        </w:rPr>
        <w:fldChar w:fldCharType="separate"/>
      </w:r>
      <w:r w:rsidRPr="00731EC1">
        <w:rPr>
          <w:rFonts w:ascii="Arial" w:hAnsi="Arial" w:cs="Arial"/>
          <w:noProof/>
          <w:vertAlign w:val="superscript"/>
        </w:rPr>
        <w:t>2,4</w:t>
      </w:r>
      <w:r>
        <w:rPr>
          <w:rFonts w:ascii="Arial" w:hAnsi="Arial" w:cs="Arial"/>
        </w:rPr>
        <w:fldChar w:fldCharType="end"/>
      </w:r>
      <w:r>
        <w:rPr>
          <w:rFonts w:ascii="Arial" w:hAnsi="Arial" w:cs="Arial"/>
        </w:rPr>
        <w:t xml:space="preserve"> </w:t>
      </w:r>
      <w:r w:rsidRPr="00764D74">
        <w:rPr>
          <w:rFonts w:ascii="Arial" w:hAnsi="Arial" w:cs="Arial"/>
        </w:rPr>
        <w:t>are tasks in the clinical setting that may be delegated to a resident by their supervisor once sufficient competence has been demonstrated. Typically, each EPA integrates multiple milestones and it is generally used for overall assessment.</w:t>
      </w:r>
    </w:p>
    <w:p w14:paraId="3C2E3702" w14:textId="77777777" w:rsidR="008D7D51" w:rsidRPr="00EF399F" w:rsidRDefault="008D7D51" w:rsidP="008D7D51">
      <w:pPr>
        <w:keepNext/>
        <w:spacing w:line="240" w:lineRule="auto"/>
        <w:ind w:left="180"/>
        <w:contextualSpacing/>
        <w:rPr>
          <w:rFonts w:ascii="Arial" w:hAnsi="Arial" w:cs="Arial"/>
          <w:szCs w:val="24"/>
        </w:rPr>
      </w:pPr>
      <w:r w:rsidRPr="00EF399F">
        <w:rPr>
          <w:rFonts w:ascii="Arial" w:hAnsi="Arial" w:cs="Arial"/>
          <w:szCs w:val="24"/>
        </w:rPr>
        <w:t>Learners, teachers</w:t>
      </w:r>
      <w:r>
        <w:rPr>
          <w:rFonts w:ascii="Arial" w:hAnsi="Arial" w:cs="Arial"/>
          <w:szCs w:val="24"/>
        </w:rPr>
        <w:t>,</w:t>
      </w:r>
      <w:r w:rsidRPr="00EF399F">
        <w:rPr>
          <w:rFonts w:ascii="Arial" w:hAnsi="Arial" w:cs="Arial"/>
          <w:szCs w:val="24"/>
        </w:rPr>
        <w:t xml:space="preserve"> and assessors will focus on concrete critical clinical activities that provide insight to the residents’ development, progress</w:t>
      </w:r>
      <w:r>
        <w:rPr>
          <w:rFonts w:ascii="Arial" w:hAnsi="Arial" w:cs="Arial"/>
          <w:szCs w:val="24"/>
        </w:rPr>
        <w:t>,</w:t>
      </w:r>
      <w:r w:rsidRPr="00EF399F">
        <w:rPr>
          <w:rFonts w:ascii="Arial" w:hAnsi="Arial" w:cs="Arial"/>
          <w:szCs w:val="24"/>
        </w:rPr>
        <w:t xml:space="preserve"> and proficiency. </w:t>
      </w:r>
    </w:p>
    <w:p w14:paraId="54011760" w14:textId="77777777" w:rsidR="008D7D51" w:rsidRPr="00EF399F" w:rsidRDefault="008D7D51" w:rsidP="008D7D51">
      <w:pPr>
        <w:keepNext/>
        <w:spacing w:line="240" w:lineRule="auto"/>
        <w:ind w:left="180"/>
        <w:contextualSpacing/>
        <w:rPr>
          <w:rFonts w:ascii="Arial" w:hAnsi="Arial" w:cs="Arial"/>
          <w:szCs w:val="24"/>
        </w:rPr>
      </w:pPr>
    </w:p>
    <w:p w14:paraId="48EA9AF0" w14:textId="77777777" w:rsidR="008D7D51" w:rsidRPr="00EF399F" w:rsidRDefault="008D7D51" w:rsidP="008D7D51">
      <w:pPr>
        <w:spacing w:line="240" w:lineRule="auto"/>
        <w:ind w:left="180"/>
        <w:contextualSpacing/>
        <w:rPr>
          <w:rFonts w:ascii="Arial" w:hAnsi="Arial" w:cs="Arial"/>
          <w:szCs w:val="24"/>
        </w:rPr>
      </w:pPr>
      <w:r w:rsidRPr="00EF399F">
        <w:rPr>
          <w:rFonts w:ascii="Arial" w:hAnsi="Arial" w:cs="Arial"/>
          <w:szCs w:val="24"/>
        </w:rPr>
        <w:t xml:space="preserve">The notion of </w:t>
      </w:r>
      <w:r>
        <w:rPr>
          <w:rFonts w:ascii="Arial" w:hAnsi="Arial" w:cs="Arial"/>
          <w:szCs w:val="24"/>
        </w:rPr>
        <w:t>“</w:t>
      </w:r>
      <w:r w:rsidRPr="00EF399F">
        <w:rPr>
          <w:rFonts w:ascii="Arial" w:hAnsi="Arial" w:cs="Arial"/>
          <w:szCs w:val="24"/>
        </w:rPr>
        <w:t>trust</w:t>
      </w:r>
      <w:r>
        <w:rPr>
          <w:rFonts w:ascii="Arial" w:hAnsi="Arial" w:cs="Arial"/>
          <w:szCs w:val="24"/>
        </w:rPr>
        <w:t>”</w:t>
      </w:r>
      <w:r w:rsidRPr="00EF399F">
        <w:rPr>
          <w:rFonts w:ascii="Arial" w:hAnsi="Arial" w:cs="Arial"/>
          <w:szCs w:val="24"/>
        </w:rPr>
        <w:t xml:space="preserve"> is not new to residency education as, each day, faculty members decide which patients or patient problems they </w:t>
      </w:r>
      <w:r>
        <w:rPr>
          <w:rFonts w:ascii="Arial" w:hAnsi="Arial" w:cs="Arial"/>
          <w:szCs w:val="24"/>
        </w:rPr>
        <w:t xml:space="preserve">will </w:t>
      </w:r>
      <w:r w:rsidRPr="00EF399F">
        <w:rPr>
          <w:rFonts w:ascii="Arial" w:hAnsi="Arial" w:cs="Arial"/>
          <w:szCs w:val="24"/>
        </w:rPr>
        <w:t xml:space="preserve">assign to which residents. What EPAs aim to do is to provide some consistency </w:t>
      </w:r>
      <w:r>
        <w:rPr>
          <w:rFonts w:ascii="Arial" w:hAnsi="Arial" w:cs="Arial"/>
          <w:szCs w:val="24"/>
        </w:rPr>
        <w:t xml:space="preserve">in </w:t>
      </w:r>
      <w:r w:rsidRPr="00EF399F">
        <w:rPr>
          <w:rFonts w:ascii="Arial" w:hAnsi="Arial" w:cs="Arial"/>
          <w:szCs w:val="24"/>
        </w:rPr>
        <w:t>when, how</w:t>
      </w:r>
      <w:r>
        <w:rPr>
          <w:rFonts w:ascii="Arial" w:hAnsi="Arial" w:cs="Arial"/>
          <w:szCs w:val="24"/>
        </w:rPr>
        <w:t>,</w:t>
      </w:r>
      <w:r w:rsidRPr="00EF399F">
        <w:rPr>
          <w:rFonts w:ascii="Arial" w:hAnsi="Arial" w:cs="Arial"/>
          <w:szCs w:val="24"/>
        </w:rPr>
        <w:t xml:space="preserve"> and where specific activities of a discipline are taught, learned</w:t>
      </w:r>
      <w:r>
        <w:rPr>
          <w:rFonts w:ascii="Arial" w:hAnsi="Arial" w:cs="Arial"/>
          <w:szCs w:val="24"/>
        </w:rPr>
        <w:t>,</w:t>
      </w:r>
      <w:r w:rsidRPr="00EF399F">
        <w:rPr>
          <w:rFonts w:ascii="Arial" w:hAnsi="Arial" w:cs="Arial"/>
          <w:szCs w:val="24"/>
        </w:rPr>
        <w:t xml:space="preserve"> and assessed.</w:t>
      </w:r>
    </w:p>
    <w:p w14:paraId="6B46B397" w14:textId="77777777" w:rsidR="008D7D51" w:rsidRPr="00EF399F" w:rsidRDefault="008D7D51" w:rsidP="008D7D51">
      <w:pPr>
        <w:tabs>
          <w:tab w:val="left" w:pos="538"/>
        </w:tabs>
        <w:spacing w:line="240" w:lineRule="auto"/>
        <w:ind w:left="180"/>
        <w:contextualSpacing/>
        <w:rPr>
          <w:rFonts w:ascii="Arial" w:hAnsi="Arial" w:cs="Arial"/>
          <w:szCs w:val="24"/>
        </w:rPr>
      </w:pPr>
    </w:p>
    <w:p w14:paraId="12648FDC" w14:textId="77777777" w:rsidR="008D7D51" w:rsidRPr="00EF399F" w:rsidRDefault="008D7D51" w:rsidP="008D7D51">
      <w:pPr>
        <w:spacing w:line="240" w:lineRule="auto"/>
        <w:ind w:left="180"/>
        <w:contextualSpacing/>
        <w:rPr>
          <w:rFonts w:ascii="Arial" w:hAnsi="Arial" w:cs="Arial"/>
          <w:szCs w:val="24"/>
        </w:rPr>
      </w:pPr>
      <w:r w:rsidRPr="000D15C5">
        <w:rPr>
          <w:rFonts w:ascii="Arial" w:hAnsi="Arial" w:cs="Arial"/>
          <w:b/>
          <w:color w:val="365F91"/>
          <w:sz w:val="26"/>
          <w:szCs w:val="26"/>
        </w:rPr>
        <w:t>Required Training Experiences (RTE)</w:t>
      </w:r>
      <w:r w:rsidRPr="000D15C5">
        <w:rPr>
          <w:rFonts w:ascii="Arial" w:hAnsi="Arial" w:cs="Arial"/>
          <w:b/>
          <w:color w:val="365F91"/>
          <w:sz w:val="24"/>
          <w:szCs w:val="24"/>
        </w:rPr>
        <w:t xml:space="preserve"> </w:t>
      </w:r>
      <w:r w:rsidRPr="000D15C5">
        <w:rPr>
          <w:rFonts w:ascii="Arial" w:hAnsi="Arial" w:cs="Arial"/>
          <w:szCs w:val="24"/>
        </w:rPr>
        <w:t>is</w:t>
      </w:r>
      <w:r w:rsidRPr="00EF399F">
        <w:rPr>
          <w:rFonts w:ascii="Arial" w:hAnsi="Arial" w:cs="Arial"/>
          <w:szCs w:val="24"/>
        </w:rPr>
        <w:t xml:space="preserve"> a new Royal College document being developed for each of the programs transitioning into Competence </w:t>
      </w:r>
      <w:proofErr w:type="gramStart"/>
      <w:r>
        <w:rPr>
          <w:rFonts w:ascii="Arial" w:hAnsi="Arial" w:cs="Arial"/>
          <w:szCs w:val="24"/>
        </w:rPr>
        <w:t>B</w:t>
      </w:r>
      <w:r w:rsidRPr="00EF399F">
        <w:rPr>
          <w:rFonts w:ascii="Arial" w:hAnsi="Arial" w:cs="Arial"/>
          <w:szCs w:val="24"/>
        </w:rPr>
        <w:t>y</w:t>
      </w:r>
      <w:proofErr w:type="gramEnd"/>
      <w:r w:rsidRPr="00EF399F">
        <w:rPr>
          <w:rFonts w:ascii="Arial" w:hAnsi="Arial" w:cs="Arial"/>
          <w:szCs w:val="24"/>
        </w:rPr>
        <w:t xml:space="preserve"> Design. This document includes the eligibility requirements for the discipline</w:t>
      </w:r>
      <w:r>
        <w:rPr>
          <w:rFonts w:ascii="Arial" w:hAnsi="Arial" w:cs="Arial"/>
          <w:szCs w:val="24"/>
        </w:rPr>
        <w:t>,</w:t>
      </w:r>
      <w:r w:rsidRPr="00EF399F">
        <w:rPr>
          <w:rFonts w:ascii="Arial" w:hAnsi="Arial" w:cs="Arial"/>
          <w:szCs w:val="24"/>
        </w:rPr>
        <w:t xml:space="preserve"> as well as the training experiences required or recommended for each of the </w:t>
      </w:r>
      <w:r>
        <w:rPr>
          <w:rFonts w:ascii="Arial" w:hAnsi="Arial" w:cs="Arial"/>
          <w:szCs w:val="24"/>
        </w:rPr>
        <w:t>four</w:t>
      </w:r>
      <w:r w:rsidRPr="00EF399F">
        <w:rPr>
          <w:rFonts w:ascii="Arial" w:hAnsi="Arial" w:cs="Arial"/>
          <w:szCs w:val="24"/>
        </w:rPr>
        <w:t xml:space="preserve"> stages of the residency education competence continuum.</w:t>
      </w:r>
    </w:p>
    <w:p w14:paraId="36EFA2E5" w14:textId="77777777" w:rsidR="008D7D51" w:rsidRDefault="008D7D51" w:rsidP="008D7D51">
      <w:pPr>
        <w:tabs>
          <w:tab w:val="left" w:pos="538"/>
        </w:tabs>
        <w:spacing w:line="240" w:lineRule="auto"/>
        <w:ind w:left="180"/>
        <w:contextualSpacing/>
        <w:rPr>
          <w:rFonts w:ascii="Arial" w:hAnsi="Arial" w:cs="Arial"/>
          <w:b/>
          <w:sz w:val="24"/>
          <w:szCs w:val="24"/>
        </w:rPr>
      </w:pPr>
    </w:p>
    <w:p w14:paraId="2248F8F8" w14:textId="77777777" w:rsidR="008D7D51" w:rsidRPr="005724D8" w:rsidRDefault="008D7D51" w:rsidP="008D7D51">
      <w:pPr>
        <w:spacing w:line="240" w:lineRule="auto"/>
        <w:ind w:left="180"/>
        <w:contextualSpacing/>
        <w:rPr>
          <w:rFonts w:ascii="Arial" w:hAnsi="Arial" w:cs="Arial"/>
        </w:rPr>
      </w:pPr>
      <w:r w:rsidRPr="0006403E">
        <w:rPr>
          <w:rFonts w:ascii="Arial" w:hAnsi="Arial" w:cs="Arial"/>
          <w:b/>
          <w:color w:val="365F91"/>
          <w:sz w:val="26"/>
          <w:szCs w:val="26"/>
        </w:rPr>
        <w:t>Assessment</w:t>
      </w:r>
      <w:r>
        <w:rPr>
          <w:rFonts w:ascii="Arial" w:hAnsi="Arial" w:cs="Arial"/>
        </w:rPr>
        <w:t xml:space="preserve"> </w:t>
      </w:r>
      <w:r w:rsidRPr="005724D8" w:rsidDel="00CB7AA8">
        <w:rPr>
          <w:rFonts w:ascii="Arial" w:hAnsi="Arial" w:cs="Arial"/>
        </w:rPr>
        <w:t>refers to the data collected and analyzed to understand the performance, progress</w:t>
      </w:r>
      <w:r w:rsidRPr="005724D8">
        <w:rPr>
          <w:rFonts w:ascii="Arial" w:hAnsi="Arial" w:cs="Arial"/>
        </w:rPr>
        <w:t>,</w:t>
      </w:r>
      <w:r w:rsidRPr="005724D8" w:rsidDel="00CB7AA8">
        <w:rPr>
          <w:rFonts w:ascii="Arial" w:hAnsi="Arial" w:cs="Arial"/>
        </w:rPr>
        <w:t xml:space="preserve"> and outcomes of individuals.</w:t>
      </w:r>
      <w:r w:rsidRPr="005724D8">
        <w:rPr>
          <w:rFonts w:ascii="Arial" w:hAnsi="Arial" w:cs="Arial"/>
        </w:rPr>
        <w:t xml:space="preserve"> </w:t>
      </w:r>
      <w:r>
        <w:rPr>
          <w:rFonts w:ascii="Arial" w:hAnsi="Arial" w:cs="Arial"/>
        </w:rPr>
        <w:t>(This is different from Evaluation; see below)</w:t>
      </w:r>
    </w:p>
    <w:p w14:paraId="64840A66" w14:textId="77777777" w:rsidR="008D7D51" w:rsidRDefault="008D7D51" w:rsidP="008D7D51">
      <w:pPr>
        <w:tabs>
          <w:tab w:val="left" w:pos="538"/>
        </w:tabs>
        <w:spacing w:line="240" w:lineRule="auto"/>
        <w:ind w:left="180"/>
        <w:contextualSpacing/>
        <w:rPr>
          <w:rFonts w:ascii="Arial" w:hAnsi="Arial" w:cs="Arial"/>
          <w:b/>
          <w:sz w:val="24"/>
          <w:szCs w:val="24"/>
        </w:rPr>
      </w:pPr>
    </w:p>
    <w:p w14:paraId="388FCFC2" w14:textId="44233C6D" w:rsidR="0077070F" w:rsidRPr="0034602A" w:rsidRDefault="0077070F" w:rsidP="00DE32D3">
      <w:pPr>
        <w:spacing w:line="240" w:lineRule="auto"/>
        <w:contextualSpacing/>
        <w:rPr>
          <w:rFonts w:ascii="Arial" w:hAnsi="Arial" w:cs="Arial"/>
        </w:rPr>
      </w:pPr>
    </w:p>
    <w:sectPr w:rsidR="0077070F" w:rsidRPr="0034602A" w:rsidSect="00D2503A">
      <w:headerReference w:type="default" r:id="rId8"/>
      <w:footerReference w:type="default" r:id="rId9"/>
      <w:type w:val="continuous"/>
      <w:pgSz w:w="20160" w:h="12240" w:orient="landscape" w:code="5"/>
      <w:pgMar w:top="851"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2F3DC" w14:textId="77777777" w:rsidR="00777D6B" w:rsidRDefault="00777D6B" w:rsidP="00CF63E0">
      <w:pPr>
        <w:spacing w:after="0" w:line="240" w:lineRule="auto"/>
      </w:pPr>
      <w:r>
        <w:separator/>
      </w:r>
    </w:p>
  </w:endnote>
  <w:endnote w:type="continuationSeparator" w:id="0">
    <w:p w14:paraId="60688E9C" w14:textId="77777777" w:rsidR="00777D6B" w:rsidRDefault="00777D6B" w:rsidP="00CF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E224C" w14:textId="7EB8658C" w:rsidR="00777D6B" w:rsidRPr="00547BA6" w:rsidRDefault="00AC26C5" w:rsidP="00547BA6">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rPr>
        <w:rFonts w:ascii="Arial" w:hAnsi="Arial" w:cs="Arial"/>
        <w:sz w:val="20"/>
        <w:szCs w:val="20"/>
      </w:rPr>
    </w:pPr>
    <w:sdt>
      <w:sdtPr>
        <w:rPr>
          <w:sz w:val="20"/>
          <w:szCs w:val="20"/>
        </w:rPr>
        <w:id w:val="-1923561800"/>
        <w:docPartObj>
          <w:docPartGallery w:val="Page Numbers (Bottom of Page)"/>
          <w:docPartUnique/>
        </w:docPartObj>
      </w:sdtPr>
      <w:sdtEndPr>
        <w:rPr>
          <w:rFonts w:ascii="Arial" w:hAnsi="Arial" w:cs="Arial"/>
          <w:noProof/>
        </w:rPr>
      </w:sdtEndPr>
      <w:sdtContent>
        <w:sdt>
          <w:sdtPr>
            <w:rPr>
              <w:sz w:val="20"/>
              <w:szCs w:val="20"/>
            </w:rPr>
            <w:id w:val="1215547801"/>
            <w:docPartObj>
              <w:docPartGallery w:val="Page Numbers (Bottom of Page)"/>
              <w:docPartUnique/>
            </w:docPartObj>
          </w:sdtPr>
          <w:sdtEndPr>
            <w:rPr>
              <w:noProof/>
            </w:rPr>
          </w:sdtEndPr>
          <w:sdtContent>
            <w:r w:rsidR="00777D6B" w:rsidRPr="00A62E95">
              <w:rPr>
                <w:rFonts w:ascii="Arial Narrow" w:hAnsi="Arial Narrow" w:cs="Arial"/>
                <w:sz w:val="20"/>
                <w:szCs w:val="20"/>
              </w:rPr>
              <w:t xml:space="preserve">Prepared by </w:t>
            </w:r>
            <w:proofErr w:type="spellStart"/>
            <w:r w:rsidR="00777D6B" w:rsidRPr="00A62E95">
              <w:rPr>
                <w:rFonts w:ascii="Arial Narrow" w:hAnsi="Arial Narrow" w:cs="Arial"/>
                <w:sz w:val="20"/>
                <w:szCs w:val="20"/>
              </w:rPr>
              <w:t>PostM</w:t>
            </w:r>
            <w:r w:rsidR="00777D6B">
              <w:rPr>
                <w:rFonts w:ascii="Arial Narrow" w:hAnsi="Arial Narrow" w:cs="Arial"/>
                <w:sz w:val="20"/>
                <w:szCs w:val="20"/>
              </w:rPr>
              <w:t>D</w:t>
            </w:r>
            <w:proofErr w:type="spellEnd"/>
            <w:r w:rsidR="00777D6B">
              <w:rPr>
                <w:rFonts w:ascii="Arial Narrow" w:hAnsi="Arial Narrow" w:cs="Arial"/>
                <w:sz w:val="20"/>
                <w:szCs w:val="20"/>
              </w:rPr>
              <w:t xml:space="preserve"> </w:t>
            </w:r>
            <w:r w:rsidR="00777D6B" w:rsidRPr="00A62E95">
              <w:rPr>
                <w:rFonts w:ascii="Arial Narrow" w:hAnsi="Arial Narrow" w:cs="Arial"/>
                <w:sz w:val="20"/>
                <w:szCs w:val="20"/>
              </w:rPr>
              <w:t xml:space="preserve">Education, University of Toronto, </w:t>
            </w:r>
            <w:r w:rsidR="00791D1B">
              <w:rPr>
                <w:rFonts w:ascii="Arial Narrow" w:hAnsi="Arial Narrow" w:cs="Arial"/>
                <w:sz w:val="20"/>
                <w:szCs w:val="20"/>
              </w:rPr>
              <w:t>Sept. 2020</w:t>
            </w:r>
            <w:r w:rsidR="00777D6B" w:rsidRPr="00A62E95">
              <w:rPr>
                <w:rFonts w:ascii="Arial Narrow" w:hAnsi="Arial Narrow" w:cs="Arial"/>
                <w:sz w:val="20"/>
                <w:szCs w:val="20"/>
              </w:rPr>
              <w:t xml:space="preserve">, contact: </w:t>
            </w:r>
            <w:hyperlink r:id="rId1" w:history="1">
              <w:r w:rsidR="00777D6B" w:rsidRPr="00A62E95">
                <w:rPr>
                  <w:rStyle w:val="Hyperlink"/>
                  <w:rFonts w:ascii="Arial Narrow" w:hAnsi="Arial Narrow" w:cs="Arial"/>
                  <w:sz w:val="20"/>
                  <w:szCs w:val="20"/>
                </w:rPr>
                <w:t>cbme.pgme@utoronto.ca</w:t>
              </w:r>
            </w:hyperlink>
            <w:r w:rsidR="00777D6B" w:rsidRPr="00A62E95">
              <w:rPr>
                <w:rFonts w:ascii="Arial Narrow" w:hAnsi="Arial Narrow" w:cs="Arial"/>
                <w:sz w:val="20"/>
                <w:szCs w:val="20"/>
              </w:rPr>
              <w:t xml:space="preserve"> </w:t>
            </w:r>
            <w:r w:rsidR="00777D6B" w:rsidRPr="00A62E95">
              <w:rPr>
                <w:sz w:val="20"/>
                <w:szCs w:val="20"/>
              </w:rPr>
              <w:t xml:space="preserve">            </w:t>
            </w:r>
          </w:sdtContent>
        </w:sdt>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A62E95">
          <w:rPr>
            <w:sz w:val="20"/>
            <w:szCs w:val="20"/>
          </w:rPr>
          <w:tab/>
        </w:r>
        <w:r w:rsidR="00777D6B" w:rsidRPr="00547BA6">
          <w:rPr>
            <w:rFonts w:ascii="Arial" w:hAnsi="Arial" w:cs="Arial"/>
            <w:sz w:val="20"/>
            <w:szCs w:val="20"/>
          </w:rPr>
          <w:t xml:space="preserve">         </w:t>
        </w:r>
        <w:r w:rsidR="00777D6B" w:rsidRPr="00547BA6">
          <w:rPr>
            <w:rFonts w:ascii="Arial" w:hAnsi="Arial" w:cs="Arial"/>
            <w:sz w:val="20"/>
            <w:szCs w:val="20"/>
          </w:rPr>
          <w:fldChar w:fldCharType="begin"/>
        </w:r>
        <w:r w:rsidR="00777D6B" w:rsidRPr="00547BA6">
          <w:rPr>
            <w:rFonts w:ascii="Arial" w:hAnsi="Arial" w:cs="Arial"/>
            <w:sz w:val="20"/>
            <w:szCs w:val="20"/>
          </w:rPr>
          <w:instrText xml:space="preserve"> PAGE   \* MERGEFORMAT </w:instrText>
        </w:r>
        <w:r w:rsidR="00777D6B" w:rsidRPr="00547BA6">
          <w:rPr>
            <w:rFonts w:ascii="Arial" w:hAnsi="Arial" w:cs="Arial"/>
            <w:sz w:val="20"/>
            <w:szCs w:val="20"/>
          </w:rPr>
          <w:fldChar w:fldCharType="separate"/>
        </w:r>
        <w:r>
          <w:rPr>
            <w:rFonts w:ascii="Arial" w:hAnsi="Arial" w:cs="Arial"/>
            <w:noProof/>
            <w:sz w:val="20"/>
            <w:szCs w:val="20"/>
          </w:rPr>
          <w:t>5</w:t>
        </w:r>
        <w:r w:rsidR="00777D6B" w:rsidRPr="00547BA6">
          <w:rPr>
            <w:rFonts w:ascii="Arial" w:hAnsi="Arial" w:cs="Arial"/>
            <w:noProof/>
            <w:sz w:val="20"/>
            <w:szCs w:val="20"/>
          </w:rPr>
          <w:fldChar w:fldCharType="end"/>
        </w:r>
      </w:sdtContent>
    </w:sdt>
    <w:r w:rsidR="00777D6B" w:rsidRPr="00547BA6">
      <w:rPr>
        <w:rFonts w:ascii="Arial" w:hAnsi="Arial" w:cs="Arial"/>
        <w:noProof/>
        <w:sz w:val="20"/>
        <w:szCs w:val="20"/>
      </w:rPr>
      <w:tab/>
    </w:r>
  </w:p>
  <w:p w14:paraId="13E6AA7C" w14:textId="77777777" w:rsidR="00777D6B" w:rsidRPr="00A62E95" w:rsidRDefault="00777D6B" w:rsidP="009D2EAF">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7239" w14:textId="77777777" w:rsidR="00777D6B" w:rsidRDefault="00777D6B" w:rsidP="00CF63E0">
      <w:pPr>
        <w:spacing w:after="0" w:line="240" w:lineRule="auto"/>
      </w:pPr>
      <w:r>
        <w:separator/>
      </w:r>
    </w:p>
  </w:footnote>
  <w:footnote w:type="continuationSeparator" w:id="0">
    <w:p w14:paraId="75A84444" w14:textId="77777777" w:rsidR="00777D6B" w:rsidRDefault="00777D6B" w:rsidP="00CF6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FBD" w14:textId="45F08401" w:rsidR="00777D6B" w:rsidRPr="00791D1B" w:rsidRDefault="00777D6B" w:rsidP="007A62A8">
    <w:pPr>
      <w:spacing w:after="0"/>
      <w:rPr>
        <w:rFonts w:ascii="Arial" w:hAnsi="Arial" w:cs="Arial"/>
        <w:sz w:val="24"/>
      </w:rPr>
    </w:pPr>
    <w:r w:rsidRPr="00791D1B">
      <w:rPr>
        <w:rFonts w:ascii="Arial" w:hAnsi="Arial" w:cs="Arial"/>
        <w:b/>
        <w:color w:val="1F497D" w:themeColor="text2"/>
        <w:sz w:val="24"/>
      </w:rPr>
      <w:t>IMPLEMENTATION PLANNING FOR COMPETENCY BY DESIGN (CBD)</w:t>
    </w:r>
    <w:r w:rsidRPr="00791D1B">
      <w:rPr>
        <w:rFonts w:ascii="Arial" w:hAnsi="Arial" w:cs="Arial"/>
        <w:color w:val="1F497D" w:themeColor="text2"/>
        <w:sz w:val="24"/>
      </w:rPr>
      <w:t xml:space="preserve"> </w:t>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Pr="00791D1B">
      <w:rPr>
        <w:rFonts w:ascii="Arial" w:hAnsi="Arial" w:cs="Arial"/>
        <w:sz w:val="24"/>
      </w:rPr>
      <w:tab/>
    </w:r>
    <w:r w:rsidR="00791D1B" w:rsidRPr="00791D1B">
      <w:rPr>
        <w:rFonts w:ascii="Arial" w:hAnsi="Arial" w:cs="Arial"/>
      </w:rPr>
      <w:t>Sept. 4, 2020</w:t>
    </w:r>
  </w:p>
  <w:p w14:paraId="2CC1AA8D" w14:textId="688AB603" w:rsidR="00777D6B" w:rsidRDefault="00777D6B" w:rsidP="007A62A8">
    <w:pPr>
      <w:spacing w:after="0" w:line="240" w:lineRule="auto"/>
      <w:contextualSpacing/>
      <w:rPr>
        <w:rFonts w:ascii="Arial" w:hAnsi="Arial" w:cs="Arial"/>
        <w:b/>
        <w:color w:val="800000"/>
      </w:rPr>
    </w:pPr>
    <w:r w:rsidRPr="00791D1B">
      <w:rPr>
        <w:rFonts w:ascii="Arial" w:hAnsi="Arial" w:cs="Arial"/>
        <w:b/>
        <w:color w:val="E36C0A" w:themeColor="accent6" w:themeShade="BF"/>
        <w:sz w:val="28"/>
      </w:rPr>
      <w:t xml:space="preserve">LEARNER SCHEDULE </w:t>
    </w:r>
    <w:r w:rsidR="00791D1B" w:rsidRPr="00791D1B">
      <w:rPr>
        <w:rFonts w:ascii="Arial" w:hAnsi="Arial" w:cs="Arial"/>
        <w:b/>
        <w:color w:val="E36C0A" w:themeColor="accent6" w:themeShade="BF"/>
        <w:sz w:val="28"/>
      </w:rPr>
      <w:t>TEMPLATE</w:t>
    </w:r>
    <w:r w:rsidRPr="00791D1B">
      <w:rPr>
        <w:rFonts w:ascii="Arial" w:hAnsi="Arial" w:cs="Arial"/>
        <w:b/>
        <w:color w:val="E36C0A" w:themeColor="accent6" w:themeShade="BF"/>
        <w:sz w:val="28"/>
      </w:rPr>
      <w:t xml:space="preserve"> </w:t>
    </w:r>
    <w:r w:rsidRPr="00791D1B">
      <w:rPr>
        <w:rFonts w:ascii="Arial" w:hAnsi="Arial" w:cs="Arial"/>
        <w:b/>
        <w:i/>
        <w:color w:val="800000"/>
        <w:sz w:val="24"/>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r>
    <w:r>
      <w:rPr>
        <w:rFonts w:ascii="Arial" w:hAnsi="Arial" w:cs="Arial"/>
        <w:b/>
        <w:i/>
        <w:color w:val="800000"/>
      </w:rPr>
      <w:tab/>
      <w:t xml:space="preserve"> </w:t>
    </w:r>
    <w:r>
      <w:rPr>
        <w:rFonts w:ascii="Arial" w:hAnsi="Arial" w:cs="Arial"/>
        <w:b/>
        <w:i/>
        <w:color w:val="800000"/>
      </w:rPr>
      <w:tab/>
    </w:r>
  </w:p>
  <w:p w14:paraId="1CB8A47D" w14:textId="77777777" w:rsidR="00777D6B" w:rsidRPr="00DD2800" w:rsidRDefault="00777D6B" w:rsidP="007A62A8">
    <w:pPr>
      <w:spacing w:after="0" w:line="240" w:lineRule="auto"/>
      <w:contextualSpacing/>
      <w:rPr>
        <w:rFonts w:ascii="Arial" w:hAnsi="Arial" w:cs="Arial"/>
        <w:b/>
        <w:color w:val="8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324"/>
    <w:multiLevelType w:val="hybridMultilevel"/>
    <w:tmpl w:val="F1BC65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F75BC"/>
    <w:multiLevelType w:val="hybridMultilevel"/>
    <w:tmpl w:val="837A7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306E0"/>
    <w:multiLevelType w:val="hybridMultilevel"/>
    <w:tmpl w:val="EFA4E48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A2EC3"/>
    <w:multiLevelType w:val="hybridMultilevel"/>
    <w:tmpl w:val="49A48366"/>
    <w:lvl w:ilvl="0" w:tplc="10090001">
      <w:start w:val="1"/>
      <w:numFmt w:val="bullet"/>
      <w:lvlText w:val=""/>
      <w:lvlJc w:val="left"/>
      <w:pPr>
        <w:ind w:left="1446" w:hanging="360"/>
      </w:pPr>
      <w:rPr>
        <w:rFonts w:ascii="Symbol" w:hAnsi="Symbol" w:hint="default"/>
      </w:rPr>
    </w:lvl>
    <w:lvl w:ilvl="1" w:tplc="10090003">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 w15:restartNumberingAfterBreak="0">
    <w:nsid w:val="13B23D9C"/>
    <w:multiLevelType w:val="hybridMultilevel"/>
    <w:tmpl w:val="BABEA83A"/>
    <w:lvl w:ilvl="0" w:tplc="02DABF60">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9545A4"/>
    <w:multiLevelType w:val="hybridMultilevel"/>
    <w:tmpl w:val="DBAE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0573"/>
    <w:multiLevelType w:val="hybridMultilevel"/>
    <w:tmpl w:val="7D884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450F84"/>
    <w:multiLevelType w:val="hybridMultilevel"/>
    <w:tmpl w:val="FC2A7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17C31"/>
    <w:multiLevelType w:val="hybridMultilevel"/>
    <w:tmpl w:val="CF10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06BDE"/>
    <w:multiLevelType w:val="hybridMultilevel"/>
    <w:tmpl w:val="8542B1AE"/>
    <w:lvl w:ilvl="0" w:tplc="52E80A9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54D"/>
    <w:multiLevelType w:val="hybridMultilevel"/>
    <w:tmpl w:val="191E05F2"/>
    <w:lvl w:ilvl="0" w:tplc="04090003">
      <w:start w:val="1"/>
      <w:numFmt w:val="bullet"/>
      <w:lvlText w:val="o"/>
      <w:lvlJc w:val="left"/>
      <w:pPr>
        <w:ind w:left="1080" w:hanging="72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344989"/>
    <w:multiLevelType w:val="hybridMultilevel"/>
    <w:tmpl w:val="419A328A"/>
    <w:lvl w:ilvl="0" w:tplc="70AC0B9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FF091C"/>
    <w:multiLevelType w:val="hybridMultilevel"/>
    <w:tmpl w:val="4FDC2B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265BE5"/>
    <w:multiLevelType w:val="hybridMultilevel"/>
    <w:tmpl w:val="535A2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305424"/>
    <w:multiLevelType w:val="hybridMultilevel"/>
    <w:tmpl w:val="5BF2A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EBC2071"/>
    <w:multiLevelType w:val="hybridMultilevel"/>
    <w:tmpl w:val="6FFA5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9D4A34"/>
    <w:multiLevelType w:val="hybridMultilevel"/>
    <w:tmpl w:val="EE3E72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2E0D11"/>
    <w:multiLevelType w:val="hybridMultilevel"/>
    <w:tmpl w:val="FA9A8F52"/>
    <w:lvl w:ilvl="0" w:tplc="0409000B">
      <w:start w:val="1"/>
      <w:numFmt w:val="bullet"/>
      <w:lvlText w:val=""/>
      <w:lvlJc w:val="left"/>
      <w:pPr>
        <w:ind w:left="502"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5F6E54"/>
    <w:multiLevelType w:val="hybridMultilevel"/>
    <w:tmpl w:val="A88692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9F6DA8"/>
    <w:multiLevelType w:val="hybridMultilevel"/>
    <w:tmpl w:val="48F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454F3"/>
    <w:multiLevelType w:val="hybridMultilevel"/>
    <w:tmpl w:val="8F4A8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CD5D07"/>
    <w:multiLevelType w:val="hybridMultilevel"/>
    <w:tmpl w:val="FD569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A748D"/>
    <w:multiLevelType w:val="hybridMultilevel"/>
    <w:tmpl w:val="9732E132"/>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5A1C"/>
    <w:multiLevelType w:val="hybridMultilevel"/>
    <w:tmpl w:val="4AE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76FD1"/>
    <w:multiLevelType w:val="hybridMultilevel"/>
    <w:tmpl w:val="4B961BAE"/>
    <w:lvl w:ilvl="0" w:tplc="0D84CF1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1730D"/>
    <w:multiLevelType w:val="hybridMultilevel"/>
    <w:tmpl w:val="30083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57008"/>
    <w:multiLevelType w:val="hybridMultilevel"/>
    <w:tmpl w:val="473C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96112"/>
    <w:multiLevelType w:val="hybridMultilevel"/>
    <w:tmpl w:val="8EE4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6A7AD4">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13B7E"/>
    <w:multiLevelType w:val="hybridMultilevel"/>
    <w:tmpl w:val="55AC1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563020B"/>
    <w:multiLevelType w:val="hybridMultilevel"/>
    <w:tmpl w:val="F77CED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6221913"/>
    <w:multiLevelType w:val="hybridMultilevel"/>
    <w:tmpl w:val="1890BB46"/>
    <w:lvl w:ilvl="0" w:tplc="3ACCFB3E">
      <w:numFmt w:val="bullet"/>
      <w:lvlText w:val="•"/>
      <w:lvlJc w:val="left"/>
      <w:pPr>
        <w:ind w:left="1080" w:hanging="720"/>
      </w:pPr>
      <w:rPr>
        <w:rFonts w:ascii="Arial" w:eastAsiaTheme="minorHAnsi" w:hAnsi="Arial" w:cs="Arial" w:hint="default"/>
      </w:rPr>
    </w:lvl>
    <w:lvl w:ilvl="1" w:tplc="E23EDE90">
      <w:numFmt w:val="bullet"/>
      <w:lvlText w:val=""/>
      <w:lvlJc w:val="left"/>
      <w:pPr>
        <w:ind w:left="1800" w:hanging="720"/>
      </w:pPr>
      <w:rPr>
        <w:rFonts w:ascii="Symbol" w:eastAsiaTheme="minorHAnsi" w:hAnsi="Symbo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2C76F7"/>
    <w:multiLevelType w:val="hybridMultilevel"/>
    <w:tmpl w:val="6FB4E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0A70CD"/>
    <w:multiLevelType w:val="hybridMultilevel"/>
    <w:tmpl w:val="5ACEE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49071E"/>
    <w:multiLevelType w:val="hybridMultilevel"/>
    <w:tmpl w:val="8A6A8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456A7AD4">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8447B3"/>
    <w:multiLevelType w:val="hybridMultilevel"/>
    <w:tmpl w:val="B358B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6A7AD4">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D2F89"/>
    <w:multiLevelType w:val="hybridMultilevel"/>
    <w:tmpl w:val="BC1A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92808"/>
    <w:multiLevelType w:val="hybridMultilevel"/>
    <w:tmpl w:val="8542B1AE"/>
    <w:lvl w:ilvl="0" w:tplc="52E80A9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3326E4"/>
    <w:multiLevelType w:val="hybridMultilevel"/>
    <w:tmpl w:val="5F0E1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E5D2A"/>
    <w:multiLevelType w:val="hybridMultilevel"/>
    <w:tmpl w:val="A1885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503CDE"/>
    <w:multiLevelType w:val="hybridMultilevel"/>
    <w:tmpl w:val="308E22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5C0944"/>
    <w:multiLevelType w:val="hybridMultilevel"/>
    <w:tmpl w:val="29AAA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456A7AD4">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D353F9"/>
    <w:multiLevelType w:val="hybridMultilevel"/>
    <w:tmpl w:val="454039E2"/>
    <w:lvl w:ilvl="0" w:tplc="02DABF60">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0583976"/>
    <w:multiLevelType w:val="hybridMultilevel"/>
    <w:tmpl w:val="7E2CC110"/>
    <w:lvl w:ilvl="0" w:tplc="1BC6F10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811FAD"/>
    <w:multiLevelType w:val="hybridMultilevel"/>
    <w:tmpl w:val="4448D46A"/>
    <w:lvl w:ilvl="0" w:tplc="04090001">
      <w:start w:val="1"/>
      <w:numFmt w:val="bullet"/>
      <w:lvlText w:val=""/>
      <w:lvlJc w:val="left"/>
      <w:pPr>
        <w:ind w:left="21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9"/>
  </w:num>
  <w:num w:numId="4">
    <w:abstractNumId w:val="7"/>
  </w:num>
  <w:num w:numId="5">
    <w:abstractNumId w:val="37"/>
  </w:num>
  <w:num w:numId="6">
    <w:abstractNumId w:val="16"/>
  </w:num>
  <w:num w:numId="7">
    <w:abstractNumId w:val="41"/>
  </w:num>
  <w:num w:numId="8">
    <w:abstractNumId w:val="4"/>
  </w:num>
  <w:num w:numId="9">
    <w:abstractNumId w:val="11"/>
  </w:num>
  <w:num w:numId="10">
    <w:abstractNumId w:val="25"/>
  </w:num>
  <w:num w:numId="11">
    <w:abstractNumId w:val="34"/>
  </w:num>
  <w:num w:numId="12">
    <w:abstractNumId w:val="27"/>
  </w:num>
  <w:num w:numId="13">
    <w:abstractNumId w:val="40"/>
  </w:num>
  <w:num w:numId="14">
    <w:abstractNumId w:val="12"/>
  </w:num>
  <w:num w:numId="15">
    <w:abstractNumId w:val="33"/>
  </w:num>
  <w:num w:numId="16">
    <w:abstractNumId w:val="18"/>
  </w:num>
  <w:num w:numId="17">
    <w:abstractNumId w:val="29"/>
  </w:num>
  <w:num w:numId="18">
    <w:abstractNumId w:val="30"/>
  </w:num>
  <w:num w:numId="19">
    <w:abstractNumId w:val="10"/>
  </w:num>
  <w:num w:numId="20">
    <w:abstractNumId w:val="3"/>
  </w:num>
  <w:num w:numId="21">
    <w:abstractNumId w:val="6"/>
  </w:num>
  <w:num w:numId="22">
    <w:abstractNumId w:val="31"/>
  </w:num>
  <w:num w:numId="23">
    <w:abstractNumId w:val="1"/>
  </w:num>
  <w:num w:numId="24">
    <w:abstractNumId w:val="23"/>
  </w:num>
  <w:num w:numId="25">
    <w:abstractNumId w:val="22"/>
  </w:num>
  <w:num w:numId="26">
    <w:abstractNumId w:val="43"/>
  </w:num>
  <w:num w:numId="27">
    <w:abstractNumId w:val="24"/>
  </w:num>
  <w:num w:numId="28">
    <w:abstractNumId w:val="20"/>
  </w:num>
  <w:num w:numId="29">
    <w:abstractNumId w:val="17"/>
  </w:num>
  <w:num w:numId="30">
    <w:abstractNumId w:val="42"/>
  </w:num>
  <w:num w:numId="31">
    <w:abstractNumId w:val="19"/>
  </w:num>
  <w:num w:numId="32">
    <w:abstractNumId w:val="5"/>
  </w:num>
  <w:num w:numId="33">
    <w:abstractNumId w:val="8"/>
  </w:num>
  <w:num w:numId="34">
    <w:abstractNumId w:val="26"/>
  </w:num>
  <w:num w:numId="35">
    <w:abstractNumId w:val="35"/>
  </w:num>
  <w:num w:numId="36">
    <w:abstractNumId w:val="15"/>
  </w:num>
  <w:num w:numId="37">
    <w:abstractNumId w:val="21"/>
  </w:num>
  <w:num w:numId="38">
    <w:abstractNumId w:val="9"/>
  </w:num>
  <w:num w:numId="39">
    <w:abstractNumId w:val="36"/>
  </w:num>
  <w:num w:numId="40">
    <w:abstractNumId w:val="28"/>
  </w:num>
  <w:num w:numId="41">
    <w:abstractNumId w:val="32"/>
  </w:num>
  <w:num w:numId="42">
    <w:abstractNumId w:val="38"/>
  </w:num>
  <w:num w:numId="43">
    <w:abstractNumId w:val="1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4A"/>
    <w:rsid w:val="00000A05"/>
    <w:rsid w:val="00003195"/>
    <w:rsid w:val="00003784"/>
    <w:rsid w:val="00004A19"/>
    <w:rsid w:val="0000548C"/>
    <w:rsid w:val="00007F9E"/>
    <w:rsid w:val="0001257D"/>
    <w:rsid w:val="000136F7"/>
    <w:rsid w:val="00014598"/>
    <w:rsid w:val="00015363"/>
    <w:rsid w:val="000169E2"/>
    <w:rsid w:val="00016F67"/>
    <w:rsid w:val="000178F3"/>
    <w:rsid w:val="00021398"/>
    <w:rsid w:val="00022C20"/>
    <w:rsid w:val="00023EFA"/>
    <w:rsid w:val="0002598C"/>
    <w:rsid w:val="00030757"/>
    <w:rsid w:val="000317EC"/>
    <w:rsid w:val="00032ED5"/>
    <w:rsid w:val="00035BDD"/>
    <w:rsid w:val="000444BF"/>
    <w:rsid w:val="0004463C"/>
    <w:rsid w:val="00045D75"/>
    <w:rsid w:val="00047090"/>
    <w:rsid w:val="00047927"/>
    <w:rsid w:val="000502EE"/>
    <w:rsid w:val="00063829"/>
    <w:rsid w:val="000638F5"/>
    <w:rsid w:val="000643CD"/>
    <w:rsid w:val="00074485"/>
    <w:rsid w:val="00076EAF"/>
    <w:rsid w:val="00082081"/>
    <w:rsid w:val="00092A10"/>
    <w:rsid w:val="000931BF"/>
    <w:rsid w:val="000A0321"/>
    <w:rsid w:val="000A03A8"/>
    <w:rsid w:val="000A0A07"/>
    <w:rsid w:val="000A1B88"/>
    <w:rsid w:val="000A4DC2"/>
    <w:rsid w:val="000A76EC"/>
    <w:rsid w:val="000B0F53"/>
    <w:rsid w:val="000B50F9"/>
    <w:rsid w:val="000C3774"/>
    <w:rsid w:val="000C459B"/>
    <w:rsid w:val="000C46BA"/>
    <w:rsid w:val="000C4ED9"/>
    <w:rsid w:val="000C4F06"/>
    <w:rsid w:val="000D3499"/>
    <w:rsid w:val="000E1216"/>
    <w:rsid w:val="000E1770"/>
    <w:rsid w:val="000E18CA"/>
    <w:rsid w:val="000E19B8"/>
    <w:rsid w:val="000E52FF"/>
    <w:rsid w:val="000E5A41"/>
    <w:rsid w:val="000F3A2D"/>
    <w:rsid w:val="000F4EAC"/>
    <w:rsid w:val="000F752D"/>
    <w:rsid w:val="0010309B"/>
    <w:rsid w:val="001036E3"/>
    <w:rsid w:val="00104DB6"/>
    <w:rsid w:val="00107153"/>
    <w:rsid w:val="0011405F"/>
    <w:rsid w:val="00115468"/>
    <w:rsid w:val="00122301"/>
    <w:rsid w:val="00123AA5"/>
    <w:rsid w:val="0012428C"/>
    <w:rsid w:val="00124701"/>
    <w:rsid w:val="00124B11"/>
    <w:rsid w:val="00126715"/>
    <w:rsid w:val="00127353"/>
    <w:rsid w:val="00132D4B"/>
    <w:rsid w:val="00132DBD"/>
    <w:rsid w:val="00141BA1"/>
    <w:rsid w:val="00147547"/>
    <w:rsid w:val="001505C7"/>
    <w:rsid w:val="00150E2B"/>
    <w:rsid w:val="00151DE3"/>
    <w:rsid w:val="00151FC3"/>
    <w:rsid w:val="00157BA6"/>
    <w:rsid w:val="00163DCD"/>
    <w:rsid w:val="00166A41"/>
    <w:rsid w:val="00171848"/>
    <w:rsid w:val="0017251C"/>
    <w:rsid w:val="00172F1F"/>
    <w:rsid w:val="00177FAE"/>
    <w:rsid w:val="00182027"/>
    <w:rsid w:val="001865FF"/>
    <w:rsid w:val="00192482"/>
    <w:rsid w:val="00193C3F"/>
    <w:rsid w:val="00194C21"/>
    <w:rsid w:val="001968E6"/>
    <w:rsid w:val="001972BE"/>
    <w:rsid w:val="001A03E9"/>
    <w:rsid w:val="001B0CEC"/>
    <w:rsid w:val="001B3DFA"/>
    <w:rsid w:val="001B44A5"/>
    <w:rsid w:val="001B68D6"/>
    <w:rsid w:val="001B6B4C"/>
    <w:rsid w:val="001C0142"/>
    <w:rsid w:val="001C0B7B"/>
    <w:rsid w:val="001C2187"/>
    <w:rsid w:val="001D30AF"/>
    <w:rsid w:val="001D5528"/>
    <w:rsid w:val="001D5B6F"/>
    <w:rsid w:val="001D6257"/>
    <w:rsid w:val="001D67AA"/>
    <w:rsid w:val="001E43E7"/>
    <w:rsid w:val="001E5EBD"/>
    <w:rsid w:val="001E5FC0"/>
    <w:rsid w:val="001F1C64"/>
    <w:rsid w:val="001F488D"/>
    <w:rsid w:val="001F618B"/>
    <w:rsid w:val="001F70C3"/>
    <w:rsid w:val="00201819"/>
    <w:rsid w:val="00210469"/>
    <w:rsid w:val="00211AEA"/>
    <w:rsid w:val="002122DF"/>
    <w:rsid w:val="00212480"/>
    <w:rsid w:val="00221DB9"/>
    <w:rsid w:val="00223A88"/>
    <w:rsid w:val="002244DF"/>
    <w:rsid w:val="00225227"/>
    <w:rsid w:val="00225A26"/>
    <w:rsid w:val="00231075"/>
    <w:rsid w:val="00234744"/>
    <w:rsid w:val="002367D2"/>
    <w:rsid w:val="00241DF0"/>
    <w:rsid w:val="00243A3E"/>
    <w:rsid w:val="00246A45"/>
    <w:rsid w:val="00250C1E"/>
    <w:rsid w:val="0026001F"/>
    <w:rsid w:val="002617EE"/>
    <w:rsid w:val="00264108"/>
    <w:rsid w:val="00270190"/>
    <w:rsid w:val="00271885"/>
    <w:rsid w:val="00273099"/>
    <w:rsid w:val="00276DC9"/>
    <w:rsid w:val="002826BE"/>
    <w:rsid w:val="00283D61"/>
    <w:rsid w:val="00286F16"/>
    <w:rsid w:val="0028794D"/>
    <w:rsid w:val="00291640"/>
    <w:rsid w:val="002924AD"/>
    <w:rsid w:val="00294E60"/>
    <w:rsid w:val="002A3418"/>
    <w:rsid w:val="002B1B7C"/>
    <w:rsid w:val="002B2FF8"/>
    <w:rsid w:val="002B63C8"/>
    <w:rsid w:val="002C0565"/>
    <w:rsid w:val="002C06FC"/>
    <w:rsid w:val="002C5BFA"/>
    <w:rsid w:val="002D41F1"/>
    <w:rsid w:val="002D4D0A"/>
    <w:rsid w:val="002D68CE"/>
    <w:rsid w:val="002E0D1F"/>
    <w:rsid w:val="002E3CF2"/>
    <w:rsid w:val="002E67A7"/>
    <w:rsid w:val="002E6854"/>
    <w:rsid w:val="0030040A"/>
    <w:rsid w:val="003019B0"/>
    <w:rsid w:val="0030280A"/>
    <w:rsid w:val="003079BA"/>
    <w:rsid w:val="003105A0"/>
    <w:rsid w:val="003124F0"/>
    <w:rsid w:val="00316F21"/>
    <w:rsid w:val="00317799"/>
    <w:rsid w:val="00317975"/>
    <w:rsid w:val="003227C1"/>
    <w:rsid w:val="0032328A"/>
    <w:rsid w:val="003264A0"/>
    <w:rsid w:val="00337B7E"/>
    <w:rsid w:val="00340827"/>
    <w:rsid w:val="00341E04"/>
    <w:rsid w:val="00341E9E"/>
    <w:rsid w:val="0034401D"/>
    <w:rsid w:val="0034565E"/>
    <w:rsid w:val="0034602A"/>
    <w:rsid w:val="003465FF"/>
    <w:rsid w:val="00347E7D"/>
    <w:rsid w:val="00350B2A"/>
    <w:rsid w:val="0035162D"/>
    <w:rsid w:val="00353FBE"/>
    <w:rsid w:val="003564AA"/>
    <w:rsid w:val="0035756A"/>
    <w:rsid w:val="003635D7"/>
    <w:rsid w:val="003666E8"/>
    <w:rsid w:val="003819E5"/>
    <w:rsid w:val="003858F7"/>
    <w:rsid w:val="00385AF5"/>
    <w:rsid w:val="003879A7"/>
    <w:rsid w:val="003A5045"/>
    <w:rsid w:val="003A6E7E"/>
    <w:rsid w:val="003A7BDD"/>
    <w:rsid w:val="003A7D08"/>
    <w:rsid w:val="003B4895"/>
    <w:rsid w:val="003B5C4E"/>
    <w:rsid w:val="003C1E2D"/>
    <w:rsid w:val="003C3447"/>
    <w:rsid w:val="003C41D3"/>
    <w:rsid w:val="003C4ED2"/>
    <w:rsid w:val="003D0BE7"/>
    <w:rsid w:val="003D7DE7"/>
    <w:rsid w:val="003E4AB0"/>
    <w:rsid w:val="003E76B6"/>
    <w:rsid w:val="003E7948"/>
    <w:rsid w:val="003F1175"/>
    <w:rsid w:val="004020C9"/>
    <w:rsid w:val="00402783"/>
    <w:rsid w:val="00402B14"/>
    <w:rsid w:val="004143DA"/>
    <w:rsid w:val="00416B60"/>
    <w:rsid w:val="00420064"/>
    <w:rsid w:val="004206EF"/>
    <w:rsid w:val="00421C7E"/>
    <w:rsid w:val="00423AB7"/>
    <w:rsid w:val="00425C54"/>
    <w:rsid w:val="004268C7"/>
    <w:rsid w:val="004334B0"/>
    <w:rsid w:val="004361EB"/>
    <w:rsid w:val="0043768F"/>
    <w:rsid w:val="00437A54"/>
    <w:rsid w:val="00437DDC"/>
    <w:rsid w:val="0044182A"/>
    <w:rsid w:val="00443028"/>
    <w:rsid w:val="00445718"/>
    <w:rsid w:val="00447608"/>
    <w:rsid w:val="004546E3"/>
    <w:rsid w:val="0045661B"/>
    <w:rsid w:val="004611D2"/>
    <w:rsid w:val="00465896"/>
    <w:rsid w:val="00470A51"/>
    <w:rsid w:val="00473440"/>
    <w:rsid w:val="00473C0C"/>
    <w:rsid w:val="00477D84"/>
    <w:rsid w:val="004851A7"/>
    <w:rsid w:val="0048637C"/>
    <w:rsid w:val="004925C9"/>
    <w:rsid w:val="0049323C"/>
    <w:rsid w:val="0049549F"/>
    <w:rsid w:val="004A67FD"/>
    <w:rsid w:val="004B63E4"/>
    <w:rsid w:val="004B669D"/>
    <w:rsid w:val="004B6901"/>
    <w:rsid w:val="004C1697"/>
    <w:rsid w:val="004C2B32"/>
    <w:rsid w:val="004C77BE"/>
    <w:rsid w:val="004D0531"/>
    <w:rsid w:val="004D08AA"/>
    <w:rsid w:val="004D2501"/>
    <w:rsid w:val="004D2884"/>
    <w:rsid w:val="004D585F"/>
    <w:rsid w:val="004D5FAB"/>
    <w:rsid w:val="004E0474"/>
    <w:rsid w:val="004E2378"/>
    <w:rsid w:val="004E2B3E"/>
    <w:rsid w:val="004E2FD8"/>
    <w:rsid w:val="004F143D"/>
    <w:rsid w:val="004F1E77"/>
    <w:rsid w:val="004F5035"/>
    <w:rsid w:val="004F60EA"/>
    <w:rsid w:val="004F70E4"/>
    <w:rsid w:val="00501241"/>
    <w:rsid w:val="005029BF"/>
    <w:rsid w:val="00503322"/>
    <w:rsid w:val="00504204"/>
    <w:rsid w:val="0050439E"/>
    <w:rsid w:val="0051405C"/>
    <w:rsid w:val="00514F49"/>
    <w:rsid w:val="00516629"/>
    <w:rsid w:val="00521A30"/>
    <w:rsid w:val="00524183"/>
    <w:rsid w:val="00527F53"/>
    <w:rsid w:val="00531361"/>
    <w:rsid w:val="00536083"/>
    <w:rsid w:val="00542264"/>
    <w:rsid w:val="00542C6F"/>
    <w:rsid w:val="005457D9"/>
    <w:rsid w:val="00546455"/>
    <w:rsid w:val="00547808"/>
    <w:rsid w:val="00547BA6"/>
    <w:rsid w:val="00547D6E"/>
    <w:rsid w:val="0055097D"/>
    <w:rsid w:val="005537B6"/>
    <w:rsid w:val="00557A5F"/>
    <w:rsid w:val="00560DFD"/>
    <w:rsid w:val="00560EFE"/>
    <w:rsid w:val="005618CD"/>
    <w:rsid w:val="00564F5D"/>
    <w:rsid w:val="00566103"/>
    <w:rsid w:val="00566654"/>
    <w:rsid w:val="005676FD"/>
    <w:rsid w:val="00571CC1"/>
    <w:rsid w:val="00572848"/>
    <w:rsid w:val="005815C3"/>
    <w:rsid w:val="00585138"/>
    <w:rsid w:val="00585C14"/>
    <w:rsid w:val="00585D0D"/>
    <w:rsid w:val="005A78A8"/>
    <w:rsid w:val="005B3241"/>
    <w:rsid w:val="005B5431"/>
    <w:rsid w:val="005B7AFB"/>
    <w:rsid w:val="005C19C5"/>
    <w:rsid w:val="005C3B13"/>
    <w:rsid w:val="005C5643"/>
    <w:rsid w:val="005D09A9"/>
    <w:rsid w:val="005D0AE6"/>
    <w:rsid w:val="005F1706"/>
    <w:rsid w:val="005F1CCC"/>
    <w:rsid w:val="005F5608"/>
    <w:rsid w:val="005F56D5"/>
    <w:rsid w:val="005F750C"/>
    <w:rsid w:val="006003EF"/>
    <w:rsid w:val="00601796"/>
    <w:rsid w:val="006100B9"/>
    <w:rsid w:val="00610B7F"/>
    <w:rsid w:val="0061178D"/>
    <w:rsid w:val="00613285"/>
    <w:rsid w:val="0061713B"/>
    <w:rsid w:val="00623D36"/>
    <w:rsid w:val="00626855"/>
    <w:rsid w:val="00630251"/>
    <w:rsid w:val="0063114A"/>
    <w:rsid w:val="00634E66"/>
    <w:rsid w:val="0063520A"/>
    <w:rsid w:val="006379AF"/>
    <w:rsid w:val="00642B6E"/>
    <w:rsid w:val="0064527C"/>
    <w:rsid w:val="006502C2"/>
    <w:rsid w:val="006510F7"/>
    <w:rsid w:val="006569DF"/>
    <w:rsid w:val="0066087B"/>
    <w:rsid w:val="00665E08"/>
    <w:rsid w:val="00671583"/>
    <w:rsid w:val="006813FA"/>
    <w:rsid w:val="0068146B"/>
    <w:rsid w:val="00686940"/>
    <w:rsid w:val="006871DB"/>
    <w:rsid w:val="0069010B"/>
    <w:rsid w:val="00690F71"/>
    <w:rsid w:val="00691749"/>
    <w:rsid w:val="006936D5"/>
    <w:rsid w:val="00694D5F"/>
    <w:rsid w:val="006A0267"/>
    <w:rsid w:val="006A41F9"/>
    <w:rsid w:val="006A4C35"/>
    <w:rsid w:val="006A4DFC"/>
    <w:rsid w:val="006A6713"/>
    <w:rsid w:val="006A6CCE"/>
    <w:rsid w:val="006A7E34"/>
    <w:rsid w:val="006B00CC"/>
    <w:rsid w:val="006B07A6"/>
    <w:rsid w:val="006B60F9"/>
    <w:rsid w:val="006B7649"/>
    <w:rsid w:val="006B79EC"/>
    <w:rsid w:val="006C0BAA"/>
    <w:rsid w:val="006C3109"/>
    <w:rsid w:val="006C3250"/>
    <w:rsid w:val="006C72BD"/>
    <w:rsid w:val="006C7F47"/>
    <w:rsid w:val="006D7246"/>
    <w:rsid w:val="006E114F"/>
    <w:rsid w:val="006E1B55"/>
    <w:rsid w:val="006E25BD"/>
    <w:rsid w:val="006F10A4"/>
    <w:rsid w:val="006F1898"/>
    <w:rsid w:val="00700894"/>
    <w:rsid w:val="00704EBD"/>
    <w:rsid w:val="00710EE7"/>
    <w:rsid w:val="007124C2"/>
    <w:rsid w:val="00723D28"/>
    <w:rsid w:val="00727130"/>
    <w:rsid w:val="00731176"/>
    <w:rsid w:val="00740205"/>
    <w:rsid w:val="007424F5"/>
    <w:rsid w:val="007425C1"/>
    <w:rsid w:val="00751B95"/>
    <w:rsid w:val="00751CF9"/>
    <w:rsid w:val="00752657"/>
    <w:rsid w:val="00756D4B"/>
    <w:rsid w:val="00756FCE"/>
    <w:rsid w:val="00757AA7"/>
    <w:rsid w:val="007640B9"/>
    <w:rsid w:val="00764171"/>
    <w:rsid w:val="007643DA"/>
    <w:rsid w:val="00764B86"/>
    <w:rsid w:val="007660E0"/>
    <w:rsid w:val="0077070F"/>
    <w:rsid w:val="0077176E"/>
    <w:rsid w:val="00773D36"/>
    <w:rsid w:val="007749DC"/>
    <w:rsid w:val="00775102"/>
    <w:rsid w:val="00776CBA"/>
    <w:rsid w:val="00777D6B"/>
    <w:rsid w:val="00781294"/>
    <w:rsid w:val="00783C33"/>
    <w:rsid w:val="0078476E"/>
    <w:rsid w:val="0079014E"/>
    <w:rsid w:val="00791D1B"/>
    <w:rsid w:val="00793561"/>
    <w:rsid w:val="00794A72"/>
    <w:rsid w:val="00795173"/>
    <w:rsid w:val="00796D60"/>
    <w:rsid w:val="007A0211"/>
    <w:rsid w:val="007A2B3F"/>
    <w:rsid w:val="007A62A8"/>
    <w:rsid w:val="007B146C"/>
    <w:rsid w:val="007B1538"/>
    <w:rsid w:val="007B1A1E"/>
    <w:rsid w:val="007B23CB"/>
    <w:rsid w:val="007C28C6"/>
    <w:rsid w:val="007C3416"/>
    <w:rsid w:val="007C47E1"/>
    <w:rsid w:val="007D5E01"/>
    <w:rsid w:val="007E3285"/>
    <w:rsid w:val="007E7008"/>
    <w:rsid w:val="007F03C2"/>
    <w:rsid w:val="007F0EC8"/>
    <w:rsid w:val="007F2048"/>
    <w:rsid w:val="007F702D"/>
    <w:rsid w:val="00805B6E"/>
    <w:rsid w:val="0081050E"/>
    <w:rsid w:val="00812138"/>
    <w:rsid w:val="0081631D"/>
    <w:rsid w:val="00817548"/>
    <w:rsid w:val="00817850"/>
    <w:rsid w:val="008206C5"/>
    <w:rsid w:val="00822A44"/>
    <w:rsid w:val="00823CFF"/>
    <w:rsid w:val="00824B86"/>
    <w:rsid w:val="0083286E"/>
    <w:rsid w:val="00832C2B"/>
    <w:rsid w:val="00832EB8"/>
    <w:rsid w:val="00847CD6"/>
    <w:rsid w:val="00854E98"/>
    <w:rsid w:val="008559CC"/>
    <w:rsid w:val="0086270A"/>
    <w:rsid w:val="00862870"/>
    <w:rsid w:val="00862C11"/>
    <w:rsid w:val="00865FCA"/>
    <w:rsid w:val="008720B0"/>
    <w:rsid w:val="008759F1"/>
    <w:rsid w:val="008763BA"/>
    <w:rsid w:val="00876A5D"/>
    <w:rsid w:val="00883FDF"/>
    <w:rsid w:val="00884401"/>
    <w:rsid w:val="00884F15"/>
    <w:rsid w:val="0088632D"/>
    <w:rsid w:val="008863FC"/>
    <w:rsid w:val="008872DD"/>
    <w:rsid w:val="00893947"/>
    <w:rsid w:val="00895576"/>
    <w:rsid w:val="008964A2"/>
    <w:rsid w:val="008A181E"/>
    <w:rsid w:val="008A3A40"/>
    <w:rsid w:val="008B4F69"/>
    <w:rsid w:val="008C1BD8"/>
    <w:rsid w:val="008C1C71"/>
    <w:rsid w:val="008C255B"/>
    <w:rsid w:val="008C2E38"/>
    <w:rsid w:val="008C662D"/>
    <w:rsid w:val="008D7D51"/>
    <w:rsid w:val="008E0C58"/>
    <w:rsid w:val="008E50BD"/>
    <w:rsid w:val="008E69AF"/>
    <w:rsid w:val="008F144D"/>
    <w:rsid w:val="008F524C"/>
    <w:rsid w:val="008F5387"/>
    <w:rsid w:val="00906239"/>
    <w:rsid w:val="00911DF9"/>
    <w:rsid w:val="00912D94"/>
    <w:rsid w:val="00915E6B"/>
    <w:rsid w:val="0092017F"/>
    <w:rsid w:val="009202AF"/>
    <w:rsid w:val="00920CB3"/>
    <w:rsid w:val="00923467"/>
    <w:rsid w:val="00923CC3"/>
    <w:rsid w:val="00925969"/>
    <w:rsid w:val="00925C80"/>
    <w:rsid w:val="00926987"/>
    <w:rsid w:val="00931FA1"/>
    <w:rsid w:val="009339FC"/>
    <w:rsid w:val="00933B78"/>
    <w:rsid w:val="009409D5"/>
    <w:rsid w:val="009468CE"/>
    <w:rsid w:val="00947935"/>
    <w:rsid w:val="009514E0"/>
    <w:rsid w:val="00951ECF"/>
    <w:rsid w:val="009544D8"/>
    <w:rsid w:val="00961DB4"/>
    <w:rsid w:val="009656D9"/>
    <w:rsid w:val="00967FFD"/>
    <w:rsid w:val="009747A7"/>
    <w:rsid w:val="00977E95"/>
    <w:rsid w:val="00980716"/>
    <w:rsid w:val="00981A17"/>
    <w:rsid w:val="00986F6B"/>
    <w:rsid w:val="00990BD1"/>
    <w:rsid w:val="009A01A9"/>
    <w:rsid w:val="009A2DC6"/>
    <w:rsid w:val="009B14D2"/>
    <w:rsid w:val="009B26CF"/>
    <w:rsid w:val="009B352C"/>
    <w:rsid w:val="009B6E1E"/>
    <w:rsid w:val="009C1C89"/>
    <w:rsid w:val="009C2706"/>
    <w:rsid w:val="009C5795"/>
    <w:rsid w:val="009C63AE"/>
    <w:rsid w:val="009D0034"/>
    <w:rsid w:val="009D0375"/>
    <w:rsid w:val="009D1A16"/>
    <w:rsid w:val="009D2EAF"/>
    <w:rsid w:val="009D3CC0"/>
    <w:rsid w:val="009D60B9"/>
    <w:rsid w:val="009D6EBB"/>
    <w:rsid w:val="009E1764"/>
    <w:rsid w:val="009E7940"/>
    <w:rsid w:val="009F19E1"/>
    <w:rsid w:val="009F2D69"/>
    <w:rsid w:val="00A03510"/>
    <w:rsid w:val="00A04432"/>
    <w:rsid w:val="00A05DA4"/>
    <w:rsid w:val="00A11FB5"/>
    <w:rsid w:val="00A13B81"/>
    <w:rsid w:val="00A2034A"/>
    <w:rsid w:val="00A2214A"/>
    <w:rsid w:val="00A23320"/>
    <w:rsid w:val="00A23980"/>
    <w:rsid w:val="00A26857"/>
    <w:rsid w:val="00A3216F"/>
    <w:rsid w:val="00A3231B"/>
    <w:rsid w:val="00A408E2"/>
    <w:rsid w:val="00A46207"/>
    <w:rsid w:val="00A46AEC"/>
    <w:rsid w:val="00A61098"/>
    <w:rsid w:val="00A62E95"/>
    <w:rsid w:val="00A65532"/>
    <w:rsid w:val="00A73117"/>
    <w:rsid w:val="00A75B99"/>
    <w:rsid w:val="00A76FA1"/>
    <w:rsid w:val="00A8311E"/>
    <w:rsid w:val="00A9013D"/>
    <w:rsid w:val="00A930BF"/>
    <w:rsid w:val="00A975BF"/>
    <w:rsid w:val="00AA27FB"/>
    <w:rsid w:val="00AA539A"/>
    <w:rsid w:val="00AB12BF"/>
    <w:rsid w:val="00AB31C7"/>
    <w:rsid w:val="00AB3306"/>
    <w:rsid w:val="00AB3C9B"/>
    <w:rsid w:val="00AB6F47"/>
    <w:rsid w:val="00AC0A9A"/>
    <w:rsid w:val="00AC26C5"/>
    <w:rsid w:val="00AC30E1"/>
    <w:rsid w:val="00AC42CB"/>
    <w:rsid w:val="00AC5A2C"/>
    <w:rsid w:val="00AC5A8D"/>
    <w:rsid w:val="00AC6BF9"/>
    <w:rsid w:val="00AD1B96"/>
    <w:rsid w:val="00AD2E80"/>
    <w:rsid w:val="00AE1120"/>
    <w:rsid w:val="00AE204B"/>
    <w:rsid w:val="00AE4CB2"/>
    <w:rsid w:val="00AE7F58"/>
    <w:rsid w:val="00AF0253"/>
    <w:rsid w:val="00AF467C"/>
    <w:rsid w:val="00AF76D8"/>
    <w:rsid w:val="00B017F7"/>
    <w:rsid w:val="00B034CB"/>
    <w:rsid w:val="00B037C3"/>
    <w:rsid w:val="00B06E6A"/>
    <w:rsid w:val="00B10784"/>
    <w:rsid w:val="00B12DD3"/>
    <w:rsid w:val="00B14AAD"/>
    <w:rsid w:val="00B216C4"/>
    <w:rsid w:val="00B22F04"/>
    <w:rsid w:val="00B235D8"/>
    <w:rsid w:val="00B24B0D"/>
    <w:rsid w:val="00B253D5"/>
    <w:rsid w:val="00B2762B"/>
    <w:rsid w:val="00B30EEE"/>
    <w:rsid w:val="00B32AC7"/>
    <w:rsid w:val="00B32D56"/>
    <w:rsid w:val="00B34FDF"/>
    <w:rsid w:val="00B360F0"/>
    <w:rsid w:val="00B42E38"/>
    <w:rsid w:val="00B439DC"/>
    <w:rsid w:val="00B50981"/>
    <w:rsid w:val="00B5141C"/>
    <w:rsid w:val="00B53F3B"/>
    <w:rsid w:val="00B542BF"/>
    <w:rsid w:val="00B54E0E"/>
    <w:rsid w:val="00B56548"/>
    <w:rsid w:val="00B602CB"/>
    <w:rsid w:val="00B62D97"/>
    <w:rsid w:val="00B64C1E"/>
    <w:rsid w:val="00B74A21"/>
    <w:rsid w:val="00B766DC"/>
    <w:rsid w:val="00B8092D"/>
    <w:rsid w:val="00B92EF0"/>
    <w:rsid w:val="00B97305"/>
    <w:rsid w:val="00BA71E5"/>
    <w:rsid w:val="00BA742E"/>
    <w:rsid w:val="00BB1E5B"/>
    <w:rsid w:val="00BB658D"/>
    <w:rsid w:val="00BB7085"/>
    <w:rsid w:val="00BC3CD5"/>
    <w:rsid w:val="00BD0287"/>
    <w:rsid w:val="00BD067B"/>
    <w:rsid w:val="00BD4CC2"/>
    <w:rsid w:val="00BD62FF"/>
    <w:rsid w:val="00BE08D0"/>
    <w:rsid w:val="00BE3E43"/>
    <w:rsid w:val="00BF0BA0"/>
    <w:rsid w:val="00BF5499"/>
    <w:rsid w:val="00BF67E9"/>
    <w:rsid w:val="00BF7707"/>
    <w:rsid w:val="00C021B5"/>
    <w:rsid w:val="00C02221"/>
    <w:rsid w:val="00C16F5C"/>
    <w:rsid w:val="00C201A2"/>
    <w:rsid w:val="00C2034E"/>
    <w:rsid w:val="00C277C4"/>
    <w:rsid w:val="00C31A33"/>
    <w:rsid w:val="00C328A3"/>
    <w:rsid w:val="00C32A77"/>
    <w:rsid w:val="00C33615"/>
    <w:rsid w:val="00C33FC0"/>
    <w:rsid w:val="00C36DED"/>
    <w:rsid w:val="00C40373"/>
    <w:rsid w:val="00C43E96"/>
    <w:rsid w:val="00C4437C"/>
    <w:rsid w:val="00C4758D"/>
    <w:rsid w:val="00C510C3"/>
    <w:rsid w:val="00C52522"/>
    <w:rsid w:val="00C55159"/>
    <w:rsid w:val="00C5625D"/>
    <w:rsid w:val="00C60C21"/>
    <w:rsid w:val="00C66285"/>
    <w:rsid w:val="00C6746C"/>
    <w:rsid w:val="00C70AC5"/>
    <w:rsid w:val="00C713B0"/>
    <w:rsid w:val="00C73F53"/>
    <w:rsid w:val="00C755F4"/>
    <w:rsid w:val="00C770A6"/>
    <w:rsid w:val="00C80466"/>
    <w:rsid w:val="00C83D19"/>
    <w:rsid w:val="00C86F96"/>
    <w:rsid w:val="00C91C79"/>
    <w:rsid w:val="00C93E58"/>
    <w:rsid w:val="00CA3B26"/>
    <w:rsid w:val="00CA445F"/>
    <w:rsid w:val="00CA5A7C"/>
    <w:rsid w:val="00CB2EB7"/>
    <w:rsid w:val="00CB2EEF"/>
    <w:rsid w:val="00CB61DD"/>
    <w:rsid w:val="00CC338E"/>
    <w:rsid w:val="00CC711D"/>
    <w:rsid w:val="00CD1072"/>
    <w:rsid w:val="00CD170E"/>
    <w:rsid w:val="00CE1D8C"/>
    <w:rsid w:val="00CE42F7"/>
    <w:rsid w:val="00CE513E"/>
    <w:rsid w:val="00CE67D6"/>
    <w:rsid w:val="00CF02A0"/>
    <w:rsid w:val="00CF149E"/>
    <w:rsid w:val="00CF31E2"/>
    <w:rsid w:val="00CF42A6"/>
    <w:rsid w:val="00CF63E0"/>
    <w:rsid w:val="00CF7842"/>
    <w:rsid w:val="00D006EA"/>
    <w:rsid w:val="00D00F19"/>
    <w:rsid w:val="00D01D96"/>
    <w:rsid w:val="00D03543"/>
    <w:rsid w:val="00D059B1"/>
    <w:rsid w:val="00D11FE1"/>
    <w:rsid w:val="00D2170D"/>
    <w:rsid w:val="00D2503A"/>
    <w:rsid w:val="00D27958"/>
    <w:rsid w:val="00D32F4C"/>
    <w:rsid w:val="00D35C34"/>
    <w:rsid w:val="00D37BC1"/>
    <w:rsid w:val="00D46375"/>
    <w:rsid w:val="00D529C5"/>
    <w:rsid w:val="00D548CF"/>
    <w:rsid w:val="00D6330E"/>
    <w:rsid w:val="00D65B3C"/>
    <w:rsid w:val="00D71391"/>
    <w:rsid w:val="00D72324"/>
    <w:rsid w:val="00D73C8D"/>
    <w:rsid w:val="00D76D2E"/>
    <w:rsid w:val="00D779B0"/>
    <w:rsid w:val="00D81B42"/>
    <w:rsid w:val="00D82CEB"/>
    <w:rsid w:val="00D90339"/>
    <w:rsid w:val="00D9119E"/>
    <w:rsid w:val="00D966A5"/>
    <w:rsid w:val="00DA28CB"/>
    <w:rsid w:val="00DA3493"/>
    <w:rsid w:val="00DA4037"/>
    <w:rsid w:val="00DA4E4F"/>
    <w:rsid w:val="00DA63F0"/>
    <w:rsid w:val="00DB1894"/>
    <w:rsid w:val="00DB2279"/>
    <w:rsid w:val="00DB3EF8"/>
    <w:rsid w:val="00DB5690"/>
    <w:rsid w:val="00DB60B1"/>
    <w:rsid w:val="00DC044D"/>
    <w:rsid w:val="00DC0DC0"/>
    <w:rsid w:val="00DD03B8"/>
    <w:rsid w:val="00DD2800"/>
    <w:rsid w:val="00DD4C86"/>
    <w:rsid w:val="00DE32D3"/>
    <w:rsid w:val="00DE5F16"/>
    <w:rsid w:val="00DF6970"/>
    <w:rsid w:val="00DF7151"/>
    <w:rsid w:val="00E007C5"/>
    <w:rsid w:val="00E01E4A"/>
    <w:rsid w:val="00E0270B"/>
    <w:rsid w:val="00E0678A"/>
    <w:rsid w:val="00E10CA3"/>
    <w:rsid w:val="00E14B12"/>
    <w:rsid w:val="00E175AC"/>
    <w:rsid w:val="00E20E58"/>
    <w:rsid w:val="00E21C1F"/>
    <w:rsid w:val="00E24079"/>
    <w:rsid w:val="00E27B65"/>
    <w:rsid w:val="00E35922"/>
    <w:rsid w:val="00E36277"/>
    <w:rsid w:val="00E3772A"/>
    <w:rsid w:val="00E40581"/>
    <w:rsid w:val="00E433F1"/>
    <w:rsid w:val="00E5143B"/>
    <w:rsid w:val="00E5315C"/>
    <w:rsid w:val="00E54E6D"/>
    <w:rsid w:val="00E62709"/>
    <w:rsid w:val="00E62BF2"/>
    <w:rsid w:val="00E66293"/>
    <w:rsid w:val="00E66FDD"/>
    <w:rsid w:val="00E70B5A"/>
    <w:rsid w:val="00E70E89"/>
    <w:rsid w:val="00E7380F"/>
    <w:rsid w:val="00E74B0B"/>
    <w:rsid w:val="00E75769"/>
    <w:rsid w:val="00E811F5"/>
    <w:rsid w:val="00E81938"/>
    <w:rsid w:val="00E81D68"/>
    <w:rsid w:val="00E92836"/>
    <w:rsid w:val="00E94F85"/>
    <w:rsid w:val="00E9528D"/>
    <w:rsid w:val="00E96984"/>
    <w:rsid w:val="00EA1496"/>
    <w:rsid w:val="00EA1D49"/>
    <w:rsid w:val="00EA1ECA"/>
    <w:rsid w:val="00EA38C3"/>
    <w:rsid w:val="00EA6ADE"/>
    <w:rsid w:val="00EA6BC0"/>
    <w:rsid w:val="00EB1F1C"/>
    <w:rsid w:val="00EB2115"/>
    <w:rsid w:val="00EC0E81"/>
    <w:rsid w:val="00EC4561"/>
    <w:rsid w:val="00EC7FB4"/>
    <w:rsid w:val="00ED02FB"/>
    <w:rsid w:val="00ED03B8"/>
    <w:rsid w:val="00ED0E71"/>
    <w:rsid w:val="00ED143D"/>
    <w:rsid w:val="00ED438A"/>
    <w:rsid w:val="00ED6879"/>
    <w:rsid w:val="00ED7A37"/>
    <w:rsid w:val="00EE02F7"/>
    <w:rsid w:val="00EE0A2F"/>
    <w:rsid w:val="00EE2F04"/>
    <w:rsid w:val="00EE6F95"/>
    <w:rsid w:val="00EF5898"/>
    <w:rsid w:val="00EF5E05"/>
    <w:rsid w:val="00EF6218"/>
    <w:rsid w:val="00F02872"/>
    <w:rsid w:val="00F03455"/>
    <w:rsid w:val="00F05D00"/>
    <w:rsid w:val="00F066FE"/>
    <w:rsid w:val="00F16BF4"/>
    <w:rsid w:val="00F323F3"/>
    <w:rsid w:val="00F33640"/>
    <w:rsid w:val="00F33EE8"/>
    <w:rsid w:val="00F43A71"/>
    <w:rsid w:val="00F46D4D"/>
    <w:rsid w:val="00F477FF"/>
    <w:rsid w:val="00F501FF"/>
    <w:rsid w:val="00F512C0"/>
    <w:rsid w:val="00F5167E"/>
    <w:rsid w:val="00F522EC"/>
    <w:rsid w:val="00F56E96"/>
    <w:rsid w:val="00F60404"/>
    <w:rsid w:val="00F63B11"/>
    <w:rsid w:val="00F657BD"/>
    <w:rsid w:val="00F74D8F"/>
    <w:rsid w:val="00F75688"/>
    <w:rsid w:val="00F82F07"/>
    <w:rsid w:val="00F8480A"/>
    <w:rsid w:val="00F8787B"/>
    <w:rsid w:val="00F9727C"/>
    <w:rsid w:val="00FA213F"/>
    <w:rsid w:val="00FA4AF7"/>
    <w:rsid w:val="00FA76C7"/>
    <w:rsid w:val="00FA7EF6"/>
    <w:rsid w:val="00FB1737"/>
    <w:rsid w:val="00FB2A5D"/>
    <w:rsid w:val="00FB3B8C"/>
    <w:rsid w:val="00FB6BA2"/>
    <w:rsid w:val="00FC2F11"/>
    <w:rsid w:val="00FC4C80"/>
    <w:rsid w:val="00FC6C6F"/>
    <w:rsid w:val="00FC76A2"/>
    <w:rsid w:val="00FD0BBE"/>
    <w:rsid w:val="00FD6142"/>
    <w:rsid w:val="00FE0A4F"/>
    <w:rsid w:val="00FE30C4"/>
    <w:rsid w:val="00FE37E2"/>
    <w:rsid w:val="00FF0865"/>
    <w:rsid w:val="00FF15F6"/>
    <w:rsid w:val="00FF6471"/>
    <w:rsid w:val="00FF67F0"/>
    <w:rsid w:val="00FF7CFD"/>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FAE850"/>
  <w15:docId w15:val="{7DDBB1E1-18BE-4A87-B137-194D3C0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1B"/>
  </w:style>
  <w:style w:type="paragraph" w:styleId="Heading1">
    <w:name w:val="heading 1"/>
    <w:basedOn w:val="Normal"/>
    <w:next w:val="Normal"/>
    <w:link w:val="Heading1Char"/>
    <w:uiPriority w:val="9"/>
    <w:qFormat/>
    <w:rsid w:val="00E405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5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05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844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6B6"/>
    <w:rPr>
      <w:sz w:val="16"/>
      <w:szCs w:val="16"/>
    </w:rPr>
  </w:style>
  <w:style w:type="paragraph" w:styleId="CommentText">
    <w:name w:val="annotation text"/>
    <w:basedOn w:val="Normal"/>
    <w:link w:val="CommentTextChar"/>
    <w:uiPriority w:val="99"/>
    <w:unhideWhenUsed/>
    <w:rsid w:val="003E76B6"/>
    <w:pPr>
      <w:spacing w:line="240" w:lineRule="auto"/>
    </w:pPr>
    <w:rPr>
      <w:sz w:val="20"/>
      <w:szCs w:val="20"/>
    </w:rPr>
  </w:style>
  <w:style w:type="character" w:customStyle="1" w:styleId="CommentTextChar">
    <w:name w:val="Comment Text Char"/>
    <w:basedOn w:val="DefaultParagraphFont"/>
    <w:link w:val="CommentText"/>
    <w:uiPriority w:val="99"/>
    <w:rsid w:val="003E76B6"/>
    <w:rPr>
      <w:sz w:val="20"/>
      <w:szCs w:val="20"/>
    </w:rPr>
  </w:style>
  <w:style w:type="paragraph" w:styleId="CommentSubject">
    <w:name w:val="annotation subject"/>
    <w:basedOn w:val="CommentText"/>
    <w:next w:val="CommentText"/>
    <w:link w:val="CommentSubjectChar"/>
    <w:uiPriority w:val="99"/>
    <w:semiHidden/>
    <w:unhideWhenUsed/>
    <w:rsid w:val="003E76B6"/>
    <w:rPr>
      <w:b/>
      <w:bCs/>
    </w:rPr>
  </w:style>
  <w:style w:type="character" w:customStyle="1" w:styleId="CommentSubjectChar">
    <w:name w:val="Comment Subject Char"/>
    <w:basedOn w:val="CommentTextChar"/>
    <w:link w:val="CommentSubject"/>
    <w:uiPriority w:val="99"/>
    <w:semiHidden/>
    <w:rsid w:val="003E76B6"/>
    <w:rPr>
      <w:b/>
      <w:bCs/>
      <w:sz w:val="20"/>
      <w:szCs w:val="20"/>
    </w:rPr>
  </w:style>
  <w:style w:type="paragraph" w:styleId="BalloonText">
    <w:name w:val="Balloon Text"/>
    <w:basedOn w:val="Normal"/>
    <w:link w:val="BalloonTextChar"/>
    <w:uiPriority w:val="99"/>
    <w:semiHidden/>
    <w:unhideWhenUsed/>
    <w:rsid w:val="003E7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B6"/>
    <w:rPr>
      <w:rFonts w:ascii="Tahoma" w:hAnsi="Tahoma" w:cs="Tahoma"/>
      <w:sz w:val="16"/>
      <w:szCs w:val="16"/>
    </w:rPr>
  </w:style>
  <w:style w:type="paragraph" w:styleId="Header">
    <w:name w:val="header"/>
    <w:basedOn w:val="Normal"/>
    <w:link w:val="HeaderChar"/>
    <w:uiPriority w:val="99"/>
    <w:unhideWhenUsed/>
    <w:rsid w:val="00CF6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3E0"/>
  </w:style>
  <w:style w:type="paragraph" w:styleId="Footer">
    <w:name w:val="footer"/>
    <w:basedOn w:val="Normal"/>
    <w:link w:val="FooterChar"/>
    <w:uiPriority w:val="99"/>
    <w:unhideWhenUsed/>
    <w:rsid w:val="00CF6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E0"/>
  </w:style>
  <w:style w:type="table" w:styleId="TableGrid">
    <w:name w:val="Table Grid"/>
    <w:basedOn w:val="TableNormal"/>
    <w:uiPriority w:val="39"/>
    <w:rsid w:val="0043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aesthesia List"/>
    <w:basedOn w:val="Normal"/>
    <w:uiPriority w:val="34"/>
    <w:qFormat/>
    <w:rsid w:val="00C2034E"/>
    <w:pPr>
      <w:ind w:left="720"/>
      <w:contextualSpacing/>
    </w:pPr>
  </w:style>
  <w:style w:type="character" w:customStyle="1" w:styleId="Heading2Char">
    <w:name w:val="Heading 2 Char"/>
    <w:basedOn w:val="DefaultParagraphFont"/>
    <w:link w:val="Heading2"/>
    <w:uiPriority w:val="9"/>
    <w:rsid w:val="00E405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4058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4058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88440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84401"/>
    <w:rPr>
      <w:color w:val="0000FF" w:themeColor="hyperlink"/>
      <w:u w:val="single"/>
    </w:rPr>
  </w:style>
  <w:style w:type="paragraph" w:styleId="NoSpacing">
    <w:name w:val="No Spacing"/>
    <w:uiPriority w:val="1"/>
    <w:qFormat/>
    <w:rsid w:val="00645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bme.pgm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2D6C-EBC2-4624-ADAE-EDB1C879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Nayer</dc:creator>
  <cp:lastModifiedBy>Lisa St. Amant</cp:lastModifiedBy>
  <cp:revision>4</cp:revision>
  <cp:lastPrinted>2017-10-02T18:47:00Z</cp:lastPrinted>
  <dcterms:created xsi:type="dcterms:W3CDTF">2020-09-04T12:58:00Z</dcterms:created>
  <dcterms:modified xsi:type="dcterms:W3CDTF">2020-09-04T13:06:00Z</dcterms:modified>
</cp:coreProperties>
</file>