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559" w14:textId="752503E9" w:rsidR="00522B0E" w:rsidRPr="00955CE4" w:rsidRDefault="00522B0E" w:rsidP="00522B0E">
      <w:pPr>
        <w:spacing w:after="0"/>
        <w:rPr>
          <w:rFonts w:ascii="Arial" w:hAnsi="Arial" w:cs="Arial"/>
          <w:b/>
          <w:sz w:val="20"/>
          <w:szCs w:val="18"/>
          <w:lang w:val="en-CA"/>
        </w:rPr>
      </w:pPr>
      <w:r w:rsidRPr="007B7699">
        <w:rPr>
          <w:rFonts w:ascii="Arial" w:hAnsi="Arial" w:cs="Arial"/>
          <w:b/>
          <w:color w:val="0070C0"/>
          <w:sz w:val="20"/>
          <w:szCs w:val="18"/>
        </w:rPr>
        <w:t>Notes</w:t>
      </w:r>
    </w:p>
    <w:p w14:paraId="535E62F8" w14:textId="57F7901C" w:rsidR="00522B0E" w:rsidRPr="00C06A7F" w:rsidRDefault="00955CE4" w:rsidP="00C06A7F">
      <w:pPr>
        <w:pStyle w:val="ListParagraph"/>
        <w:numPr>
          <w:ilvl w:val="0"/>
          <w:numId w:val="18"/>
        </w:numPr>
        <w:spacing w:after="0"/>
        <w:rPr>
          <w:rFonts w:ascii="Arial" w:hAnsi="Arial" w:cs="Arial"/>
          <w:sz w:val="17"/>
          <w:szCs w:val="17"/>
        </w:rPr>
      </w:pPr>
      <w:bookmarkStart w:id="0" w:name="_Hlk113631531"/>
      <w:r>
        <w:rPr>
          <w:rFonts w:ascii="Arial" w:hAnsi="Arial" w:cs="Arial"/>
          <w:sz w:val="17"/>
          <w:szCs w:val="17"/>
        </w:rPr>
        <w:t>The CBD</w:t>
      </w:r>
      <w:r w:rsidR="00BB7A1D" w:rsidRPr="00C06A7F">
        <w:rPr>
          <w:rFonts w:ascii="Arial" w:hAnsi="Arial" w:cs="Arial"/>
          <w:sz w:val="17"/>
          <w:szCs w:val="17"/>
        </w:rPr>
        <w:t xml:space="preserve"> </w:t>
      </w:r>
      <w:r w:rsidR="00CE02FC" w:rsidRPr="00CB431B">
        <w:rPr>
          <w:rFonts w:ascii="Arial" w:hAnsi="Arial" w:cs="Arial"/>
          <w:sz w:val="17"/>
          <w:szCs w:val="17"/>
        </w:rPr>
        <w:t>Implementation A</w:t>
      </w:r>
      <w:r w:rsidR="00BB7A1D" w:rsidRPr="00C06A7F">
        <w:rPr>
          <w:rFonts w:ascii="Arial" w:hAnsi="Arial" w:cs="Arial"/>
          <w:sz w:val="17"/>
          <w:szCs w:val="17"/>
        </w:rPr>
        <w:t>ctivities</w:t>
      </w:r>
      <w:r>
        <w:rPr>
          <w:rFonts w:ascii="Arial" w:hAnsi="Arial" w:cs="Arial"/>
          <w:sz w:val="17"/>
          <w:szCs w:val="17"/>
        </w:rPr>
        <w:t xml:space="preserve"> listed below are intended to help integrate the new CBD standards (EPAs, Training Experiences and Competencies) into your existing Program, and to help identify any needed changes to your existing curriculum or program of assessment in order to sufficiently meet these standards. They will serve as ongoing references for your Program and important documents</w:t>
      </w:r>
      <w:r w:rsidR="00522B0E" w:rsidRPr="00C06A7F">
        <w:rPr>
          <w:rFonts w:ascii="Arial" w:hAnsi="Arial" w:cs="Arial"/>
          <w:sz w:val="17"/>
          <w:szCs w:val="17"/>
        </w:rPr>
        <w:t xml:space="preserve"> </w:t>
      </w:r>
      <w:r>
        <w:rPr>
          <w:rFonts w:ascii="Arial" w:hAnsi="Arial" w:cs="Arial"/>
          <w:sz w:val="17"/>
          <w:szCs w:val="17"/>
        </w:rPr>
        <w:t>for accreditation.</w:t>
      </w:r>
    </w:p>
    <w:p w14:paraId="257D9998" w14:textId="58B32DF6" w:rsidR="0097056F" w:rsidRDefault="0097056F" w:rsidP="00C06A7F">
      <w:pPr>
        <w:pStyle w:val="ListParagraph"/>
        <w:numPr>
          <w:ilvl w:val="0"/>
          <w:numId w:val="18"/>
        </w:numPr>
        <w:spacing w:after="120"/>
        <w:rPr>
          <w:rFonts w:ascii="Arial" w:hAnsi="Arial" w:cs="Arial"/>
          <w:sz w:val="17"/>
          <w:szCs w:val="17"/>
        </w:rPr>
      </w:pPr>
      <w:r w:rsidRPr="0097056F">
        <w:rPr>
          <w:rFonts w:ascii="Arial" w:hAnsi="Arial" w:cs="Arial"/>
          <w:sz w:val="17"/>
          <w:szCs w:val="17"/>
        </w:rPr>
        <w:t>While the Program Director (PD) may delegate</w:t>
      </w:r>
      <w:r w:rsidR="00955CE4">
        <w:rPr>
          <w:rFonts w:ascii="Arial" w:hAnsi="Arial" w:cs="Arial"/>
          <w:sz w:val="17"/>
          <w:szCs w:val="17"/>
        </w:rPr>
        <w:t xml:space="preserve"> some of this work</w:t>
      </w:r>
      <w:r w:rsidRPr="0097056F">
        <w:rPr>
          <w:rFonts w:ascii="Arial" w:hAnsi="Arial" w:cs="Arial"/>
          <w:sz w:val="17"/>
          <w:szCs w:val="17"/>
        </w:rPr>
        <w:t xml:space="preserve"> to their Program Administrators or CBD leads, the PD is ultimately responsible for their development and satisfactory completion. </w:t>
      </w:r>
    </w:p>
    <w:p w14:paraId="5CBFB33D" w14:textId="39668E6B" w:rsidR="00EC03A8" w:rsidRDefault="00522B0E" w:rsidP="00C06A7F">
      <w:pPr>
        <w:pStyle w:val="ListParagraph"/>
        <w:numPr>
          <w:ilvl w:val="0"/>
          <w:numId w:val="18"/>
        </w:numPr>
        <w:spacing w:after="120"/>
        <w:rPr>
          <w:rFonts w:ascii="Arial" w:hAnsi="Arial" w:cs="Arial"/>
          <w:sz w:val="17"/>
          <w:szCs w:val="17"/>
        </w:rPr>
      </w:pPr>
      <w:r w:rsidRPr="00C06A7F">
        <w:rPr>
          <w:rFonts w:ascii="Arial" w:hAnsi="Arial" w:cs="Arial"/>
          <w:sz w:val="17"/>
          <w:szCs w:val="17"/>
        </w:rPr>
        <w:t>PGME staff will provide templates</w:t>
      </w:r>
      <w:r w:rsidR="00EC03A8">
        <w:rPr>
          <w:rFonts w:ascii="Arial" w:hAnsi="Arial" w:cs="Arial"/>
          <w:sz w:val="17"/>
          <w:szCs w:val="17"/>
        </w:rPr>
        <w:t xml:space="preserve"> and</w:t>
      </w:r>
      <w:r w:rsidRPr="00C06A7F">
        <w:rPr>
          <w:rFonts w:ascii="Arial" w:hAnsi="Arial" w:cs="Arial"/>
          <w:sz w:val="17"/>
          <w:szCs w:val="17"/>
        </w:rPr>
        <w:t xml:space="preserve"> appropriate resource documents</w:t>
      </w:r>
      <w:r w:rsidR="00955CE4">
        <w:rPr>
          <w:rFonts w:ascii="Arial" w:hAnsi="Arial" w:cs="Arial"/>
          <w:sz w:val="17"/>
          <w:szCs w:val="17"/>
        </w:rPr>
        <w:t xml:space="preserve"> for each activity</w:t>
      </w:r>
    </w:p>
    <w:p w14:paraId="6DD34D4A" w14:textId="0EC1892A" w:rsidR="00BB6883" w:rsidRDefault="00EC03A8" w:rsidP="00C06A7F">
      <w:pPr>
        <w:pStyle w:val="ListParagraph"/>
        <w:numPr>
          <w:ilvl w:val="0"/>
          <w:numId w:val="18"/>
        </w:numPr>
        <w:spacing w:after="120"/>
        <w:rPr>
          <w:rFonts w:ascii="Arial" w:hAnsi="Arial" w:cs="Arial"/>
          <w:sz w:val="17"/>
          <w:szCs w:val="17"/>
        </w:rPr>
      </w:pPr>
      <w:r>
        <w:rPr>
          <w:rFonts w:ascii="Arial" w:hAnsi="Arial" w:cs="Arial"/>
          <w:sz w:val="17"/>
          <w:szCs w:val="17"/>
        </w:rPr>
        <w:t>PGME staff will support</w:t>
      </w:r>
      <w:r w:rsidR="00955CE4">
        <w:rPr>
          <w:rFonts w:ascii="Arial" w:hAnsi="Arial" w:cs="Arial"/>
          <w:sz w:val="17"/>
          <w:szCs w:val="17"/>
        </w:rPr>
        <w:t xml:space="preserve"> the</w:t>
      </w:r>
      <w:r>
        <w:rPr>
          <w:rFonts w:ascii="Arial" w:hAnsi="Arial" w:cs="Arial"/>
          <w:sz w:val="17"/>
          <w:szCs w:val="17"/>
        </w:rPr>
        <w:t xml:space="preserve"> completion</w:t>
      </w:r>
      <w:r w:rsidR="00955CE4">
        <w:rPr>
          <w:rFonts w:ascii="Arial" w:hAnsi="Arial" w:cs="Arial"/>
          <w:sz w:val="17"/>
          <w:szCs w:val="17"/>
        </w:rPr>
        <w:t xml:space="preserve"> of each activity</w:t>
      </w:r>
      <w:r>
        <w:rPr>
          <w:rFonts w:ascii="Arial" w:hAnsi="Arial" w:cs="Arial"/>
          <w:sz w:val="17"/>
          <w:szCs w:val="17"/>
        </w:rPr>
        <w:t xml:space="preserve"> in accordance with known best practices and accreditation standards</w:t>
      </w:r>
      <w:r w:rsidR="00BB7A1D" w:rsidRPr="00C06A7F">
        <w:rPr>
          <w:rFonts w:ascii="Arial" w:hAnsi="Arial" w:cs="Arial"/>
          <w:sz w:val="17"/>
          <w:szCs w:val="17"/>
        </w:rPr>
        <w:t xml:space="preserve"> </w:t>
      </w:r>
    </w:p>
    <w:p w14:paraId="158E8FA2" w14:textId="6881ABA6" w:rsidR="00BB6883" w:rsidRPr="00C06A7F" w:rsidRDefault="00BB6883" w:rsidP="00C06A7F">
      <w:pPr>
        <w:pStyle w:val="ListParagraph"/>
        <w:numPr>
          <w:ilvl w:val="0"/>
          <w:numId w:val="18"/>
        </w:numPr>
        <w:spacing w:after="120"/>
        <w:rPr>
          <w:rFonts w:ascii="Arial" w:hAnsi="Arial" w:cs="Arial"/>
          <w:sz w:val="17"/>
          <w:szCs w:val="17"/>
        </w:rPr>
      </w:pPr>
      <w:r w:rsidRPr="00EC03A8">
        <w:rPr>
          <w:rFonts w:ascii="Arial" w:hAnsi="Arial" w:cs="Arial"/>
          <w:b/>
          <w:bCs/>
          <w:sz w:val="17"/>
          <w:szCs w:val="17"/>
        </w:rPr>
        <w:t xml:space="preserve">These documents </w:t>
      </w:r>
      <w:r w:rsidRPr="00EC03A8">
        <w:rPr>
          <w:rFonts w:ascii="Arial" w:hAnsi="Arial" w:cs="Arial"/>
          <w:b/>
          <w:bCs/>
          <w:sz w:val="17"/>
          <w:szCs w:val="17"/>
          <w:u w:val="single"/>
        </w:rPr>
        <w:t>must be updated</w:t>
      </w:r>
      <w:r w:rsidRPr="00EC03A8">
        <w:rPr>
          <w:rFonts w:ascii="Arial" w:hAnsi="Arial" w:cs="Arial"/>
          <w:b/>
          <w:bCs/>
          <w:sz w:val="17"/>
          <w:szCs w:val="17"/>
        </w:rPr>
        <w:t xml:space="preserve"> </w:t>
      </w:r>
      <w:r w:rsidR="00955CE4">
        <w:rPr>
          <w:rFonts w:ascii="Arial" w:hAnsi="Arial" w:cs="Arial"/>
          <w:b/>
          <w:bCs/>
          <w:sz w:val="17"/>
          <w:szCs w:val="17"/>
        </w:rPr>
        <w:t xml:space="preserve">on an on-going basis post-launch </w:t>
      </w:r>
      <w:r w:rsidR="00955CE4">
        <w:rPr>
          <w:rFonts w:ascii="Arial" w:hAnsi="Arial" w:cs="Arial"/>
          <w:sz w:val="17"/>
          <w:szCs w:val="17"/>
        </w:rPr>
        <w:t>(e.g., when you implement CBD for a new PG year, whenever you make curricular or assessment changes to your Program, etc.)</w:t>
      </w:r>
    </w:p>
    <w:tbl>
      <w:tblPr>
        <w:tblStyle w:val="TableGrid"/>
        <w:tblW w:w="5000" w:type="pct"/>
        <w:tblLayout w:type="fixed"/>
        <w:tblLook w:val="04A0" w:firstRow="1" w:lastRow="0" w:firstColumn="1" w:lastColumn="0" w:noHBand="0" w:noVBand="1"/>
      </w:tblPr>
      <w:tblGrid>
        <w:gridCol w:w="424"/>
        <w:gridCol w:w="2309"/>
        <w:gridCol w:w="3927"/>
        <w:gridCol w:w="2865"/>
        <w:gridCol w:w="2802"/>
        <w:gridCol w:w="2802"/>
      </w:tblGrid>
      <w:tr w:rsidR="007B7699" w:rsidRPr="00930F35" w14:paraId="63648C3E" w14:textId="0659A24D" w:rsidTr="001036D6">
        <w:trPr>
          <w:trHeight w:val="764"/>
          <w:tblHeader/>
        </w:trPr>
        <w:tc>
          <w:tcPr>
            <w:tcW w:w="140" w:type="pct"/>
            <w:shd w:val="clear" w:color="auto" w:fill="D5DCE4" w:themeFill="text2" w:themeFillTint="33"/>
            <w:hideMark/>
          </w:tcPr>
          <w:bookmarkEnd w:id="0"/>
          <w:p w14:paraId="295B0654" w14:textId="77777777" w:rsidR="007B7699" w:rsidRPr="00930F35" w:rsidRDefault="007B7699" w:rsidP="007B7699">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w:t>
            </w:r>
          </w:p>
        </w:tc>
        <w:tc>
          <w:tcPr>
            <w:tcW w:w="763" w:type="pct"/>
            <w:shd w:val="clear" w:color="auto" w:fill="ACB9CA" w:themeFill="text2" w:themeFillTint="66"/>
            <w:hideMark/>
          </w:tcPr>
          <w:p w14:paraId="240E887A" w14:textId="77777777" w:rsidR="007B7699" w:rsidRPr="00930F35" w:rsidRDefault="007B7699" w:rsidP="007B7699">
            <w:pPr>
              <w:ind w:left="-88" w:right="-106" w:firstLine="88"/>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CBD Implementation Activity</w:t>
            </w:r>
          </w:p>
        </w:tc>
        <w:tc>
          <w:tcPr>
            <w:tcW w:w="1298" w:type="pct"/>
            <w:shd w:val="clear" w:color="auto" w:fill="D5DCE4" w:themeFill="text2" w:themeFillTint="33"/>
            <w:hideMark/>
          </w:tcPr>
          <w:p w14:paraId="5C96807E" w14:textId="22B36662" w:rsidR="007B7699" w:rsidRPr="00930F35" w:rsidRDefault="007B7699" w:rsidP="007B7699">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What is its </w:t>
            </w:r>
            <w:r w:rsidRPr="00930F35">
              <w:rPr>
                <w:rFonts w:ascii="Arial" w:eastAsia="Times New Roman" w:hAnsi="Arial" w:cs="Arial"/>
                <w:b/>
                <w:bCs/>
                <w:color w:val="000000"/>
                <w:sz w:val="20"/>
                <w:szCs w:val="20"/>
                <w:lang w:eastAsia="en-CA"/>
              </w:rPr>
              <w:t>purpose</w:t>
            </w:r>
            <w:r w:rsidRPr="00930F35">
              <w:rPr>
                <w:rFonts w:ascii="Arial" w:eastAsia="Times New Roman" w:hAnsi="Arial" w:cs="Arial"/>
                <w:color w:val="000000"/>
                <w:sz w:val="20"/>
                <w:szCs w:val="20"/>
                <w:lang w:eastAsia="en-CA"/>
              </w:rPr>
              <w:t>?</w:t>
            </w:r>
          </w:p>
        </w:tc>
        <w:tc>
          <w:tcPr>
            <w:tcW w:w="947" w:type="pct"/>
            <w:shd w:val="clear" w:color="auto" w:fill="D5DCE4" w:themeFill="text2" w:themeFillTint="33"/>
            <w:hideMark/>
          </w:tcPr>
          <w:p w14:paraId="14CC4941" w14:textId="77777777" w:rsidR="007B7699" w:rsidRPr="00930F35" w:rsidRDefault="007B7699" w:rsidP="007B7699">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Who is it </w:t>
            </w:r>
            <w:r w:rsidRPr="00930F35">
              <w:rPr>
                <w:rFonts w:ascii="Arial" w:eastAsia="Times New Roman" w:hAnsi="Arial" w:cs="Arial"/>
                <w:b/>
                <w:bCs/>
                <w:color w:val="000000"/>
                <w:sz w:val="20"/>
                <w:szCs w:val="20"/>
                <w:lang w:eastAsia="en-CA"/>
              </w:rPr>
              <w:t>developed for</w:t>
            </w:r>
            <w:r w:rsidRPr="00930F35">
              <w:rPr>
                <w:rFonts w:ascii="Arial" w:eastAsia="Times New Roman" w:hAnsi="Arial" w:cs="Arial"/>
                <w:color w:val="000000"/>
                <w:sz w:val="20"/>
                <w:szCs w:val="20"/>
                <w:lang w:eastAsia="en-CA"/>
              </w:rPr>
              <w:t>?</w:t>
            </w:r>
          </w:p>
        </w:tc>
        <w:tc>
          <w:tcPr>
            <w:tcW w:w="926" w:type="pct"/>
            <w:shd w:val="clear" w:color="auto" w:fill="D5DCE4" w:themeFill="text2" w:themeFillTint="33"/>
            <w:hideMark/>
          </w:tcPr>
          <w:p w14:paraId="7C22F02B" w14:textId="77777777" w:rsidR="007B7699" w:rsidRPr="00930F35" w:rsidRDefault="007B7699" w:rsidP="007B7699">
            <w:pPr>
              <w:tabs>
                <w:tab w:val="left" w:pos="1881"/>
              </w:tabs>
              <w:ind w:right="-105"/>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How is it </w:t>
            </w:r>
            <w:r w:rsidRPr="00930F35">
              <w:rPr>
                <w:rFonts w:ascii="Arial" w:eastAsia="Times New Roman" w:hAnsi="Arial" w:cs="Arial"/>
                <w:b/>
                <w:bCs/>
                <w:color w:val="000000"/>
                <w:sz w:val="20"/>
                <w:szCs w:val="20"/>
                <w:lang w:eastAsia="en-CA"/>
              </w:rPr>
              <w:t>distributed /</w:t>
            </w:r>
            <w:r w:rsidRPr="00930F35">
              <w:rPr>
                <w:rFonts w:ascii="Arial" w:eastAsia="Times New Roman" w:hAnsi="Arial" w:cs="Arial"/>
                <w:color w:val="000000"/>
                <w:sz w:val="20"/>
                <w:szCs w:val="20"/>
                <w:lang w:eastAsia="en-CA"/>
              </w:rPr>
              <w:t xml:space="preserve"> </w:t>
            </w:r>
            <w:r w:rsidRPr="00930F35">
              <w:rPr>
                <w:rFonts w:ascii="Arial" w:eastAsia="Times New Roman" w:hAnsi="Arial" w:cs="Arial"/>
                <w:b/>
                <w:bCs/>
                <w:color w:val="000000"/>
                <w:sz w:val="20"/>
                <w:szCs w:val="20"/>
                <w:lang w:eastAsia="en-CA"/>
              </w:rPr>
              <w:t>accessed</w:t>
            </w:r>
            <w:r w:rsidRPr="00930F35">
              <w:rPr>
                <w:rFonts w:ascii="Arial" w:eastAsia="Times New Roman" w:hAnsi="Arial" w:cs="Arial"/>
                <w:color w:val="000000"/>
                <w:sz w:val="20"/>
                <w:szCs w:val="20"/>
                <w:lang w:eastAsia="en-CA"/>
              </w:rPr>
              <w:t>?</w:t>
            </w:r>
          </w:p>
        </w:tc>
        <w:tc>
          <w:tcPr>
            <w:tcW w:w="926" w:type="pct"/>
            <w:shd w:val="clear" w:color="auto" w:fill="D5DCE4" w:themeFill="text2" w:themeFillTint="33"/>
          </w:tcPr>
          <w:p w14:paraId="29C7DB2A" w14:textId="4FC1872D" w:rsidR="007B7699" w:rsidRPr="00930F35" w:rsidRDefault="007B7699" w:rsidP="007B7699">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PGME</w:t>
            </w:r>
            <w:r w:rsidR="00955CE4">
              <w:rPr>
                <w:rFonts w:ascii="Arial" w:eastAsia="Times New Roman" w:hAnsi="Arial" w:cs="Arial"/>
                <w:b/>
                <w:bCs/>
                <w:color w:val="000000"/>
                <w:sz w:val="20"/>
                <w:szCs w:val="20"/>
                <w:lang w:eastAsia="en-CA"/>
              </w:rPr>
              <w:t xml:space="preserve"> Role</w:t>
            </w:r>
            <w:r w:rsidR="004D168F">
              <w:rPr>
                <w:rFonts w:ascii="Arial" w:eastAsia="Times New Roman" w:hAnsi="Arial" w:cs="Arial"/>
                <w:b/>
                <w:bCs/>
                <w:color w:val="000000"/>
                <w:sz w:val="20"/>
                <w:szCs w:val="20"/>
                <w:lang w:eastAsia="en-CA"/>
              </w:rPr>
              <w:t>(s)</w:t>
            </w:r>
          </w:p>
          <w:p w14:paraId="732FAF39" w14:textId="77777777" w:rsidR="007B7699" w:rsidRPr="00955CE4" w:rsidRDefault="007B7699" w:rsidP="007B7699">
            <w:pPr>
              <w:rPr>
                <w:rFonts w:ascii="Arial" w:eastAsia="Times New Roman" w:hAnsi="Arial" w:cs="Arial"/>
                <w:color w:val="000000"/>
                <w:sz w:val="18"/>
                <w:szCs w:val="18"/>
                <w:lang w:eastAsia="en-CA"/>
              </w:rPr>
            </w:pPr>
          </w:p>
          <w:p w14:paraId="07621D2A" w14:textId="77777777" w:rsidR="007B7699" w:rsidRPr="00955CE4" w:rsidRDefault="007B7699" w:rsidP="007B7699">
            <w:pPr>
              <w:rPr>
                <w:rFonts w:ascii="Arial" w:eastAsia="Times New Roman" w:hAnsi="Arial" w:cs="Arial"/>
                <w:color w:val="000000"/>
                <w:sz w:val="18"/>
                <w:szCs w:val="18"/>
                <w:lang w:eastAsia="en-CA"/>
              </w:rPr>
            </w:pPr>
            <w:r w:rsidRPr="00955CE4">
              <w:rPr>
                <w:rFonts w:ascii="Arial" w:eastAsia="Times New Roman" w:hAnsi="Arial" w:cs="Arial"/>
                <w:b/>
                <w:bCs/>
                <w:color w:val="C45911" w:themeColor="accent2" w:themeShade="BF"/>
                <w:sz w:val="18"/>
                <w:szCs w:val="18"/>
                <w:lang w:eastAsia="en-CA"/>
              </w:rPr>
              <w:t>PRIMARY:</w:t>
            </w:r>
            <w:r w:rsidRPr="00955CE4">
              <w:rPr>
                <w:rFonts w:ascii="Arial" w:eastAsia="Times New Roman" w:hAnsi="Arial" w:cs="Arial"/>
                <w:color w:val="C45911" w:themeColor="accent2" w:themeShade="BF"/>
                <w:sz w:val="18"/>
                <w:szCs w:val="18"/>
                <w:lang w:eastAsia="en-CA"/>
              </w:rPr>
              <w:t xml:space="preserve"> </w:t>
            </w:r>
            <w:r w:rsidRPr="00955CE4">
              <w:rPr>
                <w:rFonts w:ascii="Arial" w:eastAsia="Times New Roman" w:hAnsi="Arial" w:cs="Arial"/>
                <w:color w:val="000000"/>
                <w:sz w:val="18"/>
                <w:szCs w:val="18"/>
                <w:lang w:eastAsia="en-CA"/>
              </w:rPr>
              <w:t xml:space="preserve">Responsible for ensuring the completion of the CBD implementation activity </w:t>
            </w:r>
          </w:p>
          <w:p w14:paraId="5A0586AF" w14:textId="77777777" w:rsidR="007B7699" w:rsidRPr="00955CE4" w:rsidRDefault="007B7699" w:rsidP="007B7699">
            <w:pPr>
              <w:rPr>
                <w:rFonts w:ascii="Arial" w:eastAsia="Times New Roman" w:hAnsi="Arial" w:cs="Arial"/>
                <w:color w:val="000000"/>
                <w:sz w:val="18"/>
                <w:szCs w:val="18"/>
                <w:lang w:eastAsia="en-CA"/>
              </w:rPr>
            </w:pPr>
          </w:p>
          <w:p w14:paraId="0AA4C8DE" w14:textId="69A63ECE" w:rsidR="007B7699" w:rsidRPr="00930F35" w:rsidRDefault="007B7699" w:rsidP="007B7699">
            <w:pPr>
              <w:tabs>
                <w:tab w:val="left" w:pos="1881"/>
              </w:tabs>
              <w:ind w:right="-105"/>
              <w:rPr>
                <w:rFonts w:ascii="Arial" w:eastAsia="Times New Roman" w:hAnsi="Arial" w:cs="Arial"/>
                <w:color w:val="000000"/>
                <w:sz w:val="20"/>
                <w:szCs w:val="20"/>
                <w:lang w:eastAsia="en-CA"/>
              </w:rPr>
            </w:pPr>
            <w:r w:rsidRPr="00955CE4">
              <w:rPr>
                <w:rFonts w:ascii="Arial" w:eastAsia="Times New Roman" w:hAnsi="Arial" w:cs="Arial"/>
                <w:b/>
                <w:bCs/>
                <w:color w:val="7030A0"/>
                <w:sz w:val="18"/>
                <w:szCs w:val="18"/>
                <w:lang w:eastAsia="en-CA"/>
              </w:rPr>
              <w:t>Resource/Support:</w:t>
            </w:r>
            <w:r w:rsidRPr="00955CE4">
              <w:rPr>
                <w:rFonts w:ascii="Arial" w:eastAsia="Times New Roman" w:hAnsi="Arial" w:cs="Arial"/>
                <w:color w:val="7030A0"/>
                <w:sz w:val="18"/>
                <w:szCs w:val="18"/>
                <w:lang w:eastAsia="en-CA"/>
              </w:rPr>
              <w:t xml:space="preserve"> </w:t>
            </w:r>
            <w:r w:rsidRPr="00955CE4">
              <w:rPr>
                <w:rFonts w:ascii="Arial" w:eastAsia="Times New Roman" w:hAnsi="Arial" w:cs="Arial"/>
                <w:color w:val="000000"/>
                <w:sz w:val="18"/>
                <w:szCs w:val="18"/>
                <w:lang w:eastAsia="en-CA"/>
              </w:rPr>
              <w:t xml:space="preserve">Consulted about and/or informed of the CBD implementation activity during </w:t>
            </w:r>
            <w:r w:rsidR="00171EED">
              <w:rPr>
                <w:rFonts w:ascii="Arial" w:eastAsia="Times New Roman" w:hAnsi="Arial" w:cs="Arial"/>
                <w:color w:val="000000"/>
                <w:sz w:val="18"/>
                <w:szCs w:val="18"/>
                <w:lang w:eastAsia="en-CA"/>
              </w:rPr>
              <w:t>the</w:t>
            </w:r>
            <w:r w:rsidRPr="00955CE4">
              <w:rPr>
                <w:rFonts w:ascii="Arial" w:eastAsia="Times New Roman" w:hAnsi="Arial" w:cs="Arial"/>
                <w:color w:val="000000"/>
                <w:sz w:val="18"/>
                <w:szCs w:val="18"/>
                <w:lang w:eastAsia="en-CA"/>
              </w:rPr>
              <w:t xml:space="preserve"> process of completion</w:t>
            </w:r>
          </w:p>
        </w:tc>
      </w:tr>
      <w:tr w:rsidR="007B7699" w:rsidRPr="00930F35" w14:paraId="099A03B3" w14:textId="150B1066" w:rsidTr="009D5AB3">
        <w:tc>
          <w:tcPr>
            <w:tcW w:w="140" w:type="pct"/>
          </w:tcPr>
          <w:p w14:paraId="236512A6" w14:textId="77777777" w:rsidR="007B7699" w:rsidRPr="00930F35" w:rsidRDefault="007B7699" w:rsidP="007B7699">
            <w:pPr>
              <w:rPr>
                <w:rFonts w:ascii="Arial" w:hAnsi="Arial" w:cs="Arial"/>
                <w:sz w:val="20"/>
                <w:szCs w:val="20"/>
              </w:rPr>
            </w:pPr>
            <w:r w:rsidRPr="00930F35">
              <w:rPr>
                <w:rFonts w:ascii="Arial" w:hAnsi="Arial" w:cs="Arial"/>
                <w:sz w:val="20"/>
                <w:szCs w:val="20"/>
              </w:rPr>
              <w:t>1</w:t>
            </w:r>
          </w:p>
        </w:tc>
        <w:tc>
          <w:tcPr>
            <w:tcW w:w="763" w:type="pct"/>
            <w:shd w:val="clear" w:color="auto" w:fill="auto"/>
          </w:tcPr>
          <w:p w14:paraId="778921E6" w14:textId="0C0842E4" w:rsidR="007B7699" w:rsidRPr="00930F35" w:rsidRDefault="0045454A" w:rsidP="007B7699">
            <w:pPr>
              <w:rPr>
                <w:rFonts w:ascii="Arial" w:hAnsi="Arial" w:cs="Arial"/>
                <w:sz w:val="20"/>
                <w:szCs w:val="20"/>
              </w:rPr>
            </w:pPr>
            <w:hyperlink r:id="rId8" w:history="1">
              <w:r w:rsidR="004759A9" w:rsidRPr="0045454A">
                <w:rPr>
                  <w:rStyle w:val="Hyperlink"/>
                  <w:rFonts w:ascii="Arial" w:hAnsi="Arial" w:cs="Arial"/>
                  <w:sz w:val="20"/>
                  <w:szCs w:val="20"/>
                </w:rPr>
                <w:t>Curriculum &amp; Assessment Map</w:t>
              </w:r>
            </w:hyperlink>
          </w:p>
        </w:tc>
        <w:tc>
          <w:tcPr>
            <w:tcW w:w="1298" w:type="pct"/>
            <w:shd w:val="clear" w:color="auto" w:fill="auto"/>
          </w:tcPr>
          <w:p w14:paraId="2D733FFD" w14:textId="340124AB" w:rsidR="00EA3118"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To help visualize and integrate the elements of CBD (</w:t>
            </w:r>
            <w:r w:rsidRPr="00930F35">
              <w:rPr>
                <w:rFonts w:ascii="Arial" w:eastAsia="Times New Roman" w:hAnsi="Arial" w:cs="Arial"/>
                <w:color w:val="822663"/>
                <w:sz w:val="20"/>
                <w:szCs w:val="20"/>
                <w:lang w:eastAsia="en-CA"/>
              </w:rPr>
              <w:t>EPAs</w:t>
            </w:r>
            <w:r w:rsidRPr="00930F35">
              <w:rPr>
                <w:rFonts w:ascii="Arial" w:eastAsia="Times New Roman" w:hAnsi="Arial" w:cs="Arial"/>
                <w:color w:val="000000"/>
                <w:sz w:val="20"/>
                <w:szCs w:val="20"/>
                <w:lang w:eastAsia="en-CA"/>
              </w:rPr>
              <w:t xml:space="preserve">, </w:t>
            </w:r>
            <w:r w:rsidR="00E46A3F" w:rsidRPr="00930F35">
              <w:rPr>
                <w:rFonts w:ascii="Arial" w:eastAsia="Times New Roman" w:hAnsi="Arial" w:cs="Arial"/>
                <w:color w:val="000000"/>
                <w:sz w:val="20"/>
                <w:szCs w:val="20"/>
                <w:lang w:eastAsia="en-CA"/>
              </w:rPr>
              <w:t xml:space="preserve">Competency </w:t>
            </w:r>
            <w:r w:rsidRPr="00930F35">
              <w:rPr>
                <w:rFonts w:ascii="Arial" w:eastAsia="Times New Roman" w:hAnsi="Arial" w:cs="Arial"/>
                <w:color w:val="000000"/>
                <w:sz w:val="20"/>
                <w:szCs w:val="20"/>
                <w:lang w:eastAsia="en-CA"/>
              </w:rPr>
              <w:t>Stages, C</w:t>
            </w:r>
            <w:r w:rsidR="00E46A3F" w:rsidRPr="00930F35">
              <w:rPr>
                <w:rFonts w:ascii="Arial" w:eastAsia="Times New Roman" w:hAnsi="Arial" w:cs="Arial"/>
                <w:color w:val="000000"/>
                <w:sz w:val="20"/>
                <w:szCs w:val="20"/>
                <w:lang w:eastAsia="en-CA"/>
              </w:rPr>
              <w:t>ompetence Committee</w:t>
            </w:r>
            <w:r w:rsidRPr="00930F35">
              <w:rPr>
                <w:rFonts w:ascii="Arial" w:eastAsia="Times New Roman" w:hAnsi="Arial" w:cs="Arial"/>
                <w:color w:val="000000"/>
                <w:sz w:val="20"/>
                <w:szCs w:val="20"/>
                <w:lang w:eastAsia="en-CA"/>
              </w:rPr>
              <w:t xml:space="preserve"> Meetings </w:t>
            </w:r>
            <w:r w:rsidR="00E46A3F" w:rsidRPr="00930F35">
              <w:rPr>
                <w:rFonts w:ascii="Arial" w:eastAsia="Times New Roman" w:hAnsi="Arial" w:cs="Arial"/>
                <w:color w:val="000000"/>
                <w:sz w:val="20"/>
                <w:szCs w:val="20"/>
                <w:lang w:eastAsia="en-CA"/>
              </w:rPr>
              <w:t>and Promotion/Progress Decision Points, ITARs</w:t>
            </w:r>
            <w:r w:rsidRPr="00930F35">
              <w:rPr>
                <w:rFonts w:ascii="Arial" w:eastAsia="Times New Roman" w:hAnsi="Arial" w:cs="Arial"/>
                <w:color w:val="000000"/>
                <w:sz w:val="20"/>
                <w:szCs w:val="20"/>
                <w:lang w:eastAsia="en-CA"/>
              </w:rPr>
              <w:t xml:space="preserve">) </w:t>
            </w:r>
            <w:r w:rsidR="00E46A3F" w:rsidRPr="00930F35">
              <w:rPr>
                <w:rFonts w:ascii="Arial" w:eastAsia="Times New Roman" w:hAnsi="Arial" w:cs="Arial"/>
                <w:color w:val="000000"/>
                <w:sz w:val="20"/>
                <w:szCs w:val="20"/>
                <w:lang w:eastAsia="en-CA"/>
              </w:rPr>
              <w:t>with</w:t>
            </w:r>
            <w:r w:rsidR="00EA3118" w:rsidRPr="00930F35">
              <w:rPr>
                <w:rFonts w:ascii="Arial" w:eastAsia="Times New Roman" w:hAnsi="Arial" w:cs="Arial"/>
                <w:color w:val="000000"/>
                <w:sz w:val="20"/>
                <w:szCs w:val="20"/>
                <w:lang w:eastAsia="en-CA"/>
              </w:rPr>
              <w:t xml:space="preserve"> the P</w:t>
            </w:r>
            <w:r w:rsidRPr="00930F35">
              <w:rPr>
                <w:rFonts w:ascii="Arial" w:eastAsia="Times New Roman" w:hAnsi="Arial" w:cs="Arial"/>
                <w:color w:val="000000"/>
                <w:sz w:val="20"/>
                <w:szCs w:val="20"/>
                <w:lang w:eastAsia="en-CA"/>
              </w:rPr>
              <w:t>rogram’s current curriculum and assessment plan</w:t>
            </w:r>
            <w:r w:rsidR="00EA3118" w:rsidRPr="00930F35">
              <w:rPr>
                <w:rFonts w:ascii="Arial" w:eastAsia="Times New Roman" w:hAnsi="Arial" w:cs="Arial"/>
                <w:color w:val="000000"/>
                <w:sz w:val="20"/>
                <w:szCs w:val="20"/>
                <w:lang w:eastAsia="en-CA"/>
              </w:rPr>
              <w:t xml:space="preserve"> (Rotations, OSCEs, In Training Exams, etc.). </w:t>
            </w:r>
          </w:p>
          <w:p w14:paraId="47E88F53" w14:textId="77777777" w:rsidR="00EA3118" w:rsidRPr="00930F35" w:rsidRDefault="00EA3118" w:rsidP="007B7699">
            <w:pPr>
              <w:rPr>
                <w:rFonts w:ascii="Arial" w:eastAsia="Times New Roman" w:hAnsi="Arial" w:cs="Arial"/>
                <w:color w:val="000000"/>
                <w:sz w:val="20"/>
                <w:szCs w:val="20"/>
                <w:lang w:eastAsia="en-CA"/>
              </w:rPr>
            </w:pPr>
          </w:p>
          <w:p w14:paraId="6C5F2B87" w14:textId="41060034" w:rsidR="007B7699" w:rsidRPr="00930F35" w:rsidRDefault="00EA3118"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This exercise can help identify any changes </w:t>
            </w:r>
            <w:r w:rsidR="00955CE4" w:rsidRPr="00930F35">
              <w:rPr>
                <w:rFonts w:ascii="Arial" w:eastAsia="Times New Roman" w:hAnsi="Arial" w:cs="Arial"/>
                <w:color w:val="000000"/>
                <w:sz w:val="20"/>
                <w:szCs w:val="20"/>
                <w:lang w:eastAsia="en-CA"/>
              </w:rPr>
              <w:t xml:space="preserve">needed </w:t>
            </w:r>
            <w:r w:rsidRPr="00930F35">
              <w:rPr>
                <w:rFonts w:ascii="Arial" w:eastAsia="Times New Roman" w:hAnsi="Arial" w:cs="Arial"/>
                <w:color w:val="000000"/>
                <w:sz w:val="20"/>
                <w:szCs w:val="20"/>
                <w:lang w:eastAsia="en-CA"/>
              </w:rPr>
              <w:t xml:space="preserve">to better align the Program with CBD. </w:t>
            </w:r>
            <w:r w:rsidR="007B7699" w:rsidRPr="00930F35">
              <w:rPr>
                <w:rFonts w:ascii="Arial" w:eastAsia="Times New Roman" w:hAnsi="Arial" w:cs="Arial"/>
                <w:color w:val="000000"/>
                <w:sz w:val="20"/>
                <w:szCs w:val="20"/>
                <w:lang w:eastAsia="en-CA"/>
              </w:rPr>
              <w:t>It is an important reference document for your program, and for accreditation.</w:t>
            </w:r>
          </w:p>
        </w:tc>
        <w:tc>
          <w:tcPr>
            <w:tcW w:w="947" w:type="pct"/>
            <w:shd w:val="clear" w:color="auto" w:fill="auto"/>
          </w:tcPr>
          <w:p w14:paraId="1A15C62B"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5060174B"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116A7084"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3B6B2A61"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1945AE72"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214211C6"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7EB0A1E8"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3BD7438A" w14:textId="78B6BA13"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10A4493B" w14:textId="43777AFB"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Departmental/program website </w:t>
            </w:r>
            <w:r w:rsidR="00A960B1">
              <w:rPr>
                <w:rFonts w:ascii="Arial" w:eastAsia="Times New Roman" w:hAnsi="Arial" w:cs="Arial"/>
                <w:color w:val="000000"/>
                <w:sz w:val="20"/>
                <w:szCs w:val="20"/>
                <w:lang w:eastAsia="en-CA"/>
              </w:rPr>
              <w:t>(e.g. Quercus)</w:t>
            </w:r>
          </w:p>
        </w:tc>
        <w:tc>
          <w:tcPr>
            <w:tcW w:w="926" w:type="pct"/>
          </w:tcPr>
          <w:p w14:paraId="02CC2105"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6C1B5F6E" w14:textId="0E1F4577" w:rsidR="007B7699" w:rsidRPr="00930F35" w:rsidRDefault="00171EED" w:rsidP="007B7699">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7128FC04"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0B835BEF" w14:textId="4C591C5D"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7B7699" w:rsidRPr="00930F35" w14:paraId="4B3A3D40" w14:textId="3C3ECE90" w:rsidTr="009D5AB3">
        <w:tc>
          <w:tcPr>
            <w:tcW w:w="140" w:type="pct"/>
          </w:tcPr>
          <w:p w14:paraId="748CA465" w14:textId="77777777" w:rsidR="007B7699" w:rsidRPr="00930F35" w:rsidRDefault="007B7699" w:rsidP="007B7699">
            <w:pPr>
              <w:rPr>
                <w:rFonts w:ascii="Arial" w:hAnsi="Arial" w:cs="Arial"/>
                <w:sz w:val="20"/>
                <w:szCs w:val="20"/>
              </w:rPr>
            </w:pPr>
            <w:r w:rsidRPr="00930F35">
              <w:rPr>
                <w:rFonts w:ascii="Arial" w:hAnsi="Arial" w:cs="Arial"/>
                <w:sz w:val="20"/>
                <w:szCs w:val="20"/>
              </w:rPr>
              <w:t>2</w:t>
            </w:r>
          </w:p>
        </w:tc>
        <w:tc>
          <w:tcPr>
            <w:tcW w:w="763" w:type="pct"/>
            <w:shd w:val="clear" w:color="auto" w:fill="auto"/>
          </w:tcPr>
          <w:p w14:paraId="6C663751" w14:textId="745DD8F9" w:rsidR="001455C1" w:rsidRPr="0045454A" w:rsidRDefault="0045454A" w:rsidP="007B7699">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"http://cbme.pgme.utoronto.ca/?ddownload=847" </w:instrText>
            </w:r>
            <w:r>
              <w:rPr>
                <w:rFonts w:ascii="Arial" w:hAnsi="Arial" w:cs="Arial"/>
                <w:sz w:val="20"/>
                <w:szCs w:val="20"/>
              </w:rPr>
            </w:r>
            <w:r>
              <w:rPr>
                <w:rFonts w:ascii="Arial" w:hAnsi="Arial" w:cs="Arial"/>
                <w:sz w:val="20"/>
                <w:szCs w:val="20"/>
              </w:rPr>
              <w:fldChar w:fldCharType="separate"/>
            </w:r>
            <w:r w:rsidR="004759A9" w:rsidRPr="0045454A">
              <w:rPr>
                <w:rStyle w:val="Hyperlink"/>
                <w:rFonts w:ascii="Arial" w:hAnsi="Arial" w:cs="Arial"/>
                <w:sz w:val="20"/>
                <w:szCs w:val="20"/>
              </w:rPr>
              <w:t xml:space="preserve">Training Experiences </w:t>
            </w:r>
          </w:p>
          <w:p w14:paraId="528BA3A3" w14:textId="0CE4E0F9" w:rsidR="007B7699" w:rsidRPr="00930F35" w:rsidRDefault="004759A9" w:rsidP="007B7699">
            <w:pPr>
              <w:rPr>
                <w:rFonts w:ascii="Arial" w:hAnsi="Arial" w:cs="Arial"/>
                <w:sz w:val="20"/>
                <w:szCs w:val="20"/>
              </w:rPr>
            </w:pPr>
            <w:r w:rsidRPr="0045454A">
              <w:rPr>
                <w:rStyle w:val="Hyperlink"/>
                <w:rFonts w:ascii="Arial" w:hAnsi="Arial" w:cs="Arial"/>
                <w:sz w:val="20"/>
                <w:szCs w:val="20"/>
              </w:rPr>
              <w:t>(TE</w:t>
            </w:r>
            <w:r w:rsidR="006C74F9" w:rsidRPr="0045454A">
              <w:rPr>
                <w:rStyle w:val="Hyperlink"/>
                <w:rFonts w:ascii="Arial" w:hAnsi="Arial" w:cs="Arial"/>
                <w:sz w:val="20"/>
                <w:szCs w:val="20"/>
              </w:rPr>
              <w:t>)</w:t>
            </w:r>
            <w:r w:rsidRPr="0045454A">
              <w:rPr>
                <w:rStyle w:val="Hyperlink"/>
                <w:rFonts w:ascii="Arial" w:hAnsi="Arial" w:cs="Arial"/>
                <w:sz w:val="20"/>
                <w:szCs w:val="20"/>
              </w:rPr>
              <w:t xml:space="preserve"> Plan</w:t>
            </w:r>
            <w:r w:rsidR="0045454A">
              <w:rPr>
                <w:rFonts w:ascii="Arial" w:hAnsi="Arial" w:cs="Arial"/>
                <w:sz w:val="20"/>
                <w:szCs w:val="20"/>
              </w:rPr>
              <w:fldChar w:fldCharType="end"/>
            </w:r>
          </w:p>
        </w:tc>
        <w:tc>
          <w:tcPr>
            <w:tcW w:w="1298" w:type="pct"/>
            <w:shd w:val="clear" w:color="auto" w:fill="auto"/>
          </w:tcPr>
          <w:p w14:paraId="52118240" w14:textId="5FA7FEAD"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w:t>
            </w:r>
            <w:r w:rsidR="004961B6" w:rsidRPr="00930F35">
              <w:rPr>
                <w:rFonts w:ascii="Arial" w:eastAsia="Times New Roman" w:hAnsi="Arial" w:cs="Arial"/>
                <w:color w:val="000000"/>
                <w:sz w:val="20"/>
                <w:szCs w:val="20"/>
                <w:lang w:eastAsia="en-CA"/>
              </w:rPr>
              <w:t>your Specialty’s</w:t>
            </w:r>
            <w:r w:rsidRPr="00930F35">
              <w:rPr>
                <w:rFonts w:ascii="Arial" w:eastAsia="Times New Roman" w:hAnsi="Arial" w:cs="Arial"/>
                <w:color w:val="000000"/>
                <w:sz w:val="20"/>
                <w:szCs w:val="20"/>
                <w:lang w:eastAsia="en-CA"/>
              </w:rPr>
              <w:t xml:space="preserve"> </w:t>
            </w:r>
            <w:r w:rsidR="004961B6" w:rsidRPr="00930F35">
              <w:rPr>
                <w:rFonts w:ascii="Arial" w:eastAsia="Times New Roman" w:hAnsi="Arial" w:cs="Arial"/>
                <w:color w:val="822663"/>
                <w:sz w:val="20"/>
                <w:szCs w:val="20"/>
                <w:lang w:eastAsia="en-CA"/>
              </w:rPr>
              <w:t>Tr</w:t>
            </w:r>
            <w:r w:rsidRPr="00930F35">
              <w:rPr>
                <w:rFonts w:ascii="Arial" w:eastAsia="Times New Roman" w:hAnsi="Arial" w:cs="Arial"/>
                <w:color w:val="822663"/>
                <w:sz w:val="20"/>
                <w:szCs w:val="20"/>
                <w:lang w:eastAsia="en-CA"/>
              </w:rPr>
              <w:t xml:space="preserve">aining </w:t>
            </w:r>
            <w:r w:rsidR="004961B6" w:rsidRPr="00930F35">
              <w:rPr>
                <w:rFonts w:ascii="Arial" w:eastAsia="Times New Roman" w:hAnsi="Arial" w:cs="Arial"/>
                <w:color w:val="822663"/>
                <w:sz w:val="20"/>
                <w:szCs w:val="20"/>
                <w:lang w:eastAsia="en-CA"/>
              </w:rPr>
              <w:t>E</w:t>
            </w:r>
            <w:r w:rsidRPr="00930F35">
              <w:rPr>
                <w:rFonts w:ascii="Arial" w:eastAsia="Times New Roman" w:hAnsi="Arial" w:cs="Arial"/>
                <w:color w:val="822663"/>
                <w:sz w:val="20"/>
                <w:szCs w:val="20"/>
                <w:lang w:eastAsia="en-CA"/>
              </w:rPr>
              <w:t>xperiences</w:t>
            </w:r>
            <w:r w:rsidRPr="00930F35">
              <w:rPr>
                <w:rFonts w:ascii="Arial" w:eastAsia="Times New Roman" w:hAnsi="Arial" w:cs="Arial"/>
                <w:color w:val="000000"/>
                <w:sz w:val="20"/>
                <w:szCs w:val="20"/>
                <w:lang w:eastAsia="en-CA"/>
              </w:rPr>
              <w:t xml:space="preserve"> to your curriculum</w:t>
            </w:r>
            <w:r w:rsidR="003C7172" w:rsidRPr="00930F35">
              <w:rPr>
                <w:rFonts w:ascii="Arial" w:eastAsia="Times New Roman" w:hAnsi="Arial" w:cs="Arial"/>
                <w:color w:val="000000"/>
                <w:sz w:val="20"/>
                <w:szCs w:val="20"/>
                <w:lang w:eastAsia="en-CA"/>
              </w:rPr>
              <w:t xml:space="preserve"> – </w:t>
            </w:r>
            <w:r w:rsidRPr="00930F35">
              <w:rPr>
                <w:rFonts w:ascii="Arial" w:eastAsia="Times New Roman" w:hAnsi="Arial" w:cs="Arial"/>
                <w:color w:val="000000"/>
                <w:sz w:val="20"/>
                <w:szCs w:val="20"/>
                <w:lang w:eastAsia="en-CA"/>
              </w:rPr>
              <w:t>including the competency stage, PGY, site, rotation, and educational context</w:t>
            </w:r>
            <w:r w:rsidR="003C7172" w:rsidRPr="00930F35">
              <w:rPr>
                <w:rFonts w:ascii="Arial" w:eastAsia="Times New Roman" w:hAnsi="Arial" w:cs="Arial"/>
                <w:color w:val="000000"/>
                <w:sz w:val="20"/>
                <w:szCs w:val="20"/>
                <w:lang w:eastAsia="en-CA"/>
              </w:rPr>
              <w:t xml:space="preserve"> – and identify any gaps that need to be addressed prior to implementation.</w:t>
            </w:r>
          </w:p>
          <w:p w14:paraId="04BEA985" w14:textId="77777777" w:rsidR="007B7699" w:rsidRPr="00930F35" w:rsidRDefault="007B7699" w:rsidP="007B7699">
            <w:pPr>
              <w:rPr>
                <w:rFonts w:ascii="Arial" w:eastAsia="Times New Roman" w:hAnsi="Arial" w:cs="Arial"/>
                <w:color w:val="000000"/>
                <w:sz w:val="20"/>
                <w:szCs w:val="20"/>
                <w:lang w:eastAsia="en-CA"/>
              </w:rPr>
            </w:pPr>
          </w:p>
          <w:p w14:paraId="217A05BF" w14:textId="4AE21933" w:rsidR="007B7699" w:rsidRPr="00930F35" w:rsidRDefault="00EA3118"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This exercise can help identify any needed changes to better align the Program with CBD. It is an important reference document for your program, and for accreditation.</w:t>
            </w:r>
          </w:p>
        </w:tc>
        <w:tc>
          <w:tcPr>
            <w:tcW w:w="947" w:type="pct"/>
            <w:shd w:val="clear" w:color="auto" w:fill="auto"/>
          </w:tcPr>
          <w:p w14:paraId="613B2D3A"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3642F6CB"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420292BA"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77C3C042"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2BB3AA40"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26971FE9"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0EAFEC23"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0E02C0ED" w14:textId="4C4A2872"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6CDBE703" w14:textId="365A5B90" w:rsidR="007B7699" w:rsidRPr="00930F35" w:rsidRDefault="007B7699" w:rsidP="007B7699">
            <w:pPr>
              <w:pStyle w:val="ListParagraph"/>
              <w:numPr>
                <w:ilvl w:val="0"/>
                <w:numId w:val="4"/>
              </w:numPr>
              <w:ind w:left="170" w:hanging="170"/>
              <w:rPr>
                <w:rFonts w:ascii="Arial" w:eastAsia="Times New Roman" w:hAnsi="Arial" w:cs="Arial"/>
                <w:sz w:val="20"/>
                <w:szCs w:val="20"/>
                <w:lang w:eastAsia="en-CA"/>
              </w:rPr>
            </w:pPr>
            <w:r w:rsidRPr="00930F35">
              <w:rPr>
                <w:rFonts w:ascii="Arial" w:eastAsia="Times New Roman" w:hAnsi="Arial" w:cs="Arial"/>
                <w:color w:val="000000"/>
                <w:sz w:val="20"/>
                <w:szCs w:val="20"/>
                <w:lang w:eastAsia="en-CA"/>
              </w:rPr>
              <w:t xml:space="preserve">Departmental/program website </w:t>
            </w:r>
            <w:r w:rsidR="00A960B1">
              <w:rPr>
                <w:rFonts w:ascii="Arial" w:eastAsia="Times New Roman" w:hAnsi="Arial" w:cs="Arial"/>
                <w:color w:val="000000"/>
                <w:sz w:val="20"/>
                <w:szCs w:val="20"/>
                <w:lang w:eastAsia="en-CA"/>
              </w:rPr>
              <w:t>(e.g. Quercus)</w:t>
            </w:r>
          </w:p>
        </w:tc>
        <w:tc>
          <w:tcPr>
            <w:tcW w:w="926" w:type="pct"/>
          </w:tcPr>
          <w:p w14:paraId="11A1FFD1"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3AF00564"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81DC8A1"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1A34308B" w14:textId="69A6A34D"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F018FA" w:rsidRPr="00930F35" w14:paraId="5DCFA1B1" w14:textId="77777777" w:rsidTr="009D5AB3">
        <w:tc>
          <w:tcPr>
            <w:tcW w:w="140" w:type="pct"/>
          </w:tcPr>
          <w:p w14:paraId="1CF99DCF" w14:textId="53DCF40B" w:rsidR="00F018FA" w:rsidRPr="00930F35" w:rsidRDefault="00F018FA" w:rsidP="00F018FA">
            <w:pPr>
              <w:rPr>
                <w:rFonts w:ascii="Arial" w:hAnsi="Arial" w:cs="Arial"/>
                <w:sz w:val="20"/>
                <w:szCs w:val="20"/>
              </w:rPr>
            </w:pPr>
            <w:r w:rsidRPr="00930F35">
              <w:rPr>
                <w:rFonts w:ascii="Arial" w:hAnsi="Arial" w:cs="Arial"/>
                <w:sz w:val="20"/>
                <w:szCs w:val="20"/>
              </w:rPr>
              <w:lastRenderedPageBreak/>
              <w:t>3</w:t>
            </w:r>
          </w:p>
        </w:tc>
        <w:tc>
          <w:tcPr>
            <w:tcW w:w="763" w:type="pct"/>
            <w:shd w:val="clear" w:color="auto" w:fill="auto"/>
          </w:tcPr>
          <w:p w14:paraId="2F27D947" w14:textId="0F1787B5" w:rsidR="00F018FA" w:rsidRPr="00930F35" w:rsidRDefault="00156A8F" w:rsidP="00F018FA">
            <w:pPr>
              <w:rPr>
                <w:rFonts w:ascii="Arial" w:hAnsi="Arial" w:cs="Arial"/>
                <w:sz w:val="20"/>
                <w:szCs w:val="20"/>
              </w:rPr>
            </w:pPr>
            <w:hyperlink r:id="rId9" w:history="1">
              <w:r w:rsidR="00F018FA" w:rsidRPr="00156A8F">
                <w:rPr>
                  <w:rStyle w:val="Hyperlink"/>
                  <w:rFonts w:ascii="Arial" w:hAnsi="Arial" w:cs="Arial"/>
                  <w:sz w:val="20"/>
                  <w:szCs w:val="20"/>
                </w:rPr>
                <w:t>Competency Map</w:t>
              </w:r>
            </w:hyperlink>
          </w:p>
        </w:tc>
        <w:tc>
          <w:tcPr>
            <w:tcW w:w="1298" w:type="pct"/>
            <w:shd w:val="clear" w:color="auto" w:fill="auto"/>
          </w:tcPr>
          <w:p w14:paraId="524CAE35" w14:textId="518454EF" w:rsidR="00F018FA" w:rsidRPr="00930F35" w:rsidRDefault="00F018FA" w:rsidP="00F018FA">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your Specialty’s </w:t>
            </w:r>
            <w:r w:rsidRPr="00930F35">
              <w:rPr>
                <w:rFonts w:ascii="Arial" w:eastAsia="Times New Roman" w:hAnsi="Arial" w:cs="Arial"/>
                <w:color w:val="822663"/>
                <w:sz w:val="20"/>
                <w:szCs w:val="20"/>
                <w:lang w:eastAsia="en-CA"/>
              </w:rPr>
              <w:t xml:space="preserve">Competencies </w:t>
            </w:r>
            <w:r w:rsidRPr="00930F35">
              <w:rPr>
                <w:rFonts w:ascii="Arial" w:eastAsia="Times New Roman" w:hAnsi="Arial" w:cs="Arial"/>
                <w:color w:val="000000"/>
                <w:sz w:val="20"/>
                <w:szCs w:val="20"/>
                <w:lang w:eastAsia="en-CA"/>
              </w:rPr>
              <w:t>to your curriculum and identify any gaps that need to be addressed prior to implementation.</w:t>
            </w:r>
          </w:p>
          <w:p w14:paraId="13F20CD3" w14:textId="77777777" w:rsidR="00F018FA" w:rsidRPr="00930F35" w:rsidRDefault="00F018FA" w:rsidP="00F018FA">
            <w:pPr>
              <w:rPr>
                <w:rFonts w:ascii="Arial" w:eastAsia="Times New Roman" w:hAnsi="Arial" w:cs="Arial"/>
                <w:color w:val="000000"/>
                <w:sz w:val="20"/>
                <w:szCs w:val="20"/>
                <w:lang w:eastAsia="en-CA"/>
              </w:rPr>
            </w:pPr>
          </w:p>
          <w:p w14:paraId="26C752C9" w14:textId="47E2C14F" w:rsidR="00F018FA" w:rsidRPr="00930F35" w:rsidRDefault="00F018FA" w:rsidP="00F018FA">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This exercise can help identify any needed changes to better align the Program with CBD. It is an important reference document for your program, and for accreditation.</w:t>
            </w:r>
          </w:p>
        </w:tc>
        <w:tc>
          <w:tcPr>
            <w:tcW w:w="947" w:type="pct"/>
            <w:shd w:val="clear" w:color="auto" w:fill="auto"/>
          </w:tcPr>
          <w:p w14:paraId="16D90B6E" w14:textId="77777777"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1F982CA4"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2BF55377"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7D8FC56F"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47BFA244" w14:textId="0F961EED"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0D2D1748" w14:textId="77777777"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15E2ECF1" w14:textId="77777777" w:rsidR="00F018FA" w:rsidRPr="00930F35"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59B98370" w14:textId="014136DB" w:rsidR="00A960B1"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1DC0DBDA" w14:textId="0AAA5235" w:rsidR="00F018FA" w:rsidRPr="00A960B1"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A960B1">
              <w:rPr>
                <w:rFonts w:ascii="Arial" w:eastAsia="Times New Roman" w:hAnsi="Arial" w:cs="Arial"/>
                <w:color w:val="000000"/>
                <w:sz w:val="20"/>
                <w:szCs w:val="20"/>
                <w:lang w:eastAsia="en-CA"/>
              </w:rPr>
              <w:t>Departmental/program website</w:t>
            </w:r>
            <w:r w:rsidR="00A960B1">
              <w:rPr>
                <w:rFonts w:ascii="Arial" w:eastAsia="Times New Roman" w:hAnsi="Arial" w:cs="Arial"/>
                <w:color w:val="000000"/>
                <w:sz w:val="20"/>
                <w:szCs w:val="20"/>
                <w:lang w:eastAsia="en-CA"/>
              </w:rPr>
              <w:t xml:space="preserve"> (e.g. Quercus)</w:t>
            </w:r>
          </w:p>
        </w:tc>
        <w:tc>
          <w:tcPr>
            <w:tcW w:w="926" w:type="pct"/>
          </w:tcPr>
          <w:p w14:paraId="2028EDB7" w14:textId="77777777" w:rsidR="00F018FA" w:rsidRPr="00930F35" w:rsidRDefault="00F018FA" w:rsidP="00F018FA">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250B96FC"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BD24EA1" w14:textId="77777777" w:rsidR="00F018FA" w:rsidRPr="00930F35" w:rsidRDefault="00F018FA" w:rsidP="00F018FA">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0ABF092C" w14:textId="0E1F39ED" w:rsidR="00F018FA" w:rsidRPr="00930F35" w:rsidRDefault="00F018FA" w:rsidP="00F018FA">
            <w:pPr>
              <w:rPr>
                <w:rFonts w:ascii="Arial" w:eastAsia="Times New Roman" w:hAnsi="Arial" w:cs="Arial"/>
                <w:b/>
                <w:bCs/>
                <w:color w:val="C45911" w:themeColor="accent2" w:themeShade="BF"/>
                <w:sz w:val="20"/>
                <w:szCs w:val="20"/>
                <w:bdr w:val="none" w:sz="0" w:space="0" w:color="auto" w:frame="1"/>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7B7699" w:rsidRPr="00930F35" w14:paraId="75109900" w14:textId="6DC4BB11" w:rsidTr="009D5AB3">
        <w:trPr>
          <w:trHeight w:val="1946"/>
        </w:trPr>
        <w:tc>
          <w:tcPr>
            <w:tcW w:w="140" w:type="pct"/>
          </w:tcPr>
          <w:p w14:paraId="144C8E1A" w14:textId="5EED9803" w:rsidR="007B7699" w:rsidRPr="00930F35" w:rsidRDefault="00511E76" w:rsidP="007B7699">
            <w:pPr>
              <w:rPr>
                <w:rFonts w:ascii="Arial" w:hAnsi="Arial" w:cs="Arial"/>
                <w:sz w:val="20"/>
                <w:szCs w:val="20"/>
              </w:rPr>
            </w:pPr>
            <w:r w:rsidRPr="00930F35">
              <w:rPr>
                <w:rFonts w:ascii="Arial" w:hAnsi="Arial" w:cs="Arial"/>
                <w:sz w:val="20"/>
                <w:szCs w:val="20"/>
              </w:rPr>
              <w:t>4</w:t>
            </w:r>
          </w:p>
        </w:tc>
        <w:tc>
          <w:tcPr>
            <w:tcW w:w="763" w:type="pct"/>
            <w:shd w:val="clear" w:color="auto" w:fill="auto"/>
          </w:tcPr>
          <w:p w14:paraId="58A3C659" w14:textId="34D74B05" w:rsidR="0007141A" w:rsidRPr="00930F35" w:rsidRDefault="00B038EE" w:rsidP="007B7699">
            <w:pPr>
              <w:rPr>
                <w:rFonts w:ascii="Arial" w:hAnsi="Arial" w:cs="Arial"/>
                <w:sz w:val="20"/>
                <w:szCs w:val="20"/>
              </w:rPr>
            </w:pPr>
            <w:r w:rsidRPr="00930F35">
              <w:rPr>
                <w:rFonts w:ascii="Arial" w:hAnsi="Arial" w:cs="Arial"/>
                <w:sz w:val="20"/>
                <w:szCs w:val="20"/>
              </w:rPr>
              <w:t xml:space="preserve">Changes </w:t>
            </w:r>
            <w:r w:rsidR="00A960B1">
              <w:rPr>
                <w:rFonts w:ascii="Arial" w:hAnsi="Arial" w:cs="Arial"/>
                <w:sz w:val="20"/>
                <w:szCs w:val="20"/>
              </w:rPr>
              <w:t>in</w:t>
            </w:r>
            <w:r w:rsidR="0051610F">
              <w:rPr>
                <w:rFonts w:ascii="Arial" w:hAnsi="Arial" w:cs="Arial"/>
                <w:sz w:val="20"/>
                <w:szCs w:val="20"/>
              </w:rPr>
              <w:t xml:space="preserve"> Rotation</w:t>
            </w:r>
            <w:r w:rsidR="00A960B1">
              <w:rPr>
                <w:rFonts w:ascii="Arial" w:hAnsi="Arial" w:cs="Arial"/>
                <w:sz w:val="20"/>
                <w:szCs w:val="20"/>
              </w:rPr>
              <w:t xml:space="preserve"> Service</w:t>
            </w:r>
          </w:p>
          <w:p w14:paraId="57F44AB8" w14:textId="2B007214" w:rsidR="007B7699" w:rsidRPr="00930F35" w:rsidRDefault="00B038EE" w:rsidP="007B7699">
            <w:pPr>
              <w:rPr>
                <w:rFonts w:ascii="Arial" w:eastAsia="Times New Roman" w:hAnsi="Arial" w:cs="Arial"/>
                <w:color w:val="000000"/>
                <w:sz w:val="20"/>
                <w:szCs w:val="20"/>
                <w:lang w:eastAsia="en-CA"/>
              </w:rPr>
            </w:pPr>
            <w:r w:rsidRPr="00930F35">
              <w:rPr>
                <w:rFonts w:ascii="Arial" w:hAnsi="Arial" w:cs="Arial"/>
                <w:sz w:val="20"/>
                <w:szCs w:val="20"/>
              </w:rPr>
              <w:t>(as</w:t>
            </w:r>
            <w:r w:rsidR="0051610F">
              <w:rPr>
                <w:rFonts w:ascii="Arial" w:hAnsi="Arial" w:cs="Arial"/>
                <w:sz w:val="20"/>
                <w:szCs w:val="20"/>
              </w:rPr>
              <w:t>/if</w:t>
            </w:r>
            <w:r w:rsidRPr="00930F35">
              <w:rPr>
                <w:rFonts w:ascii="Arial" w:hAnsi="Arial" w:cs="Arial"/>
                <w:sz w:val="20"/>
                <w:szCs w:val="20"/>
              </w:rPr>
              <w:t xml:space="preserve"> applicable)</w:t>
            </w:r>
          </w:p>
        </w:tc>
        <w:tc>
          <w:tcPr>
            <w:tcW w:w="1298" w:type="pct"/>
            <w:shd w:val="clear" w:color="auto" w:fill="auto"/>
          </w:tcPr>
          <w:p w14:paraId="3C27AF45" w14:textId="2F8CB19B" w:rsidR="007B7699" w:rsidRPr="00930F35" w:rsidRDefault="00B038EE" w:rsidP="007B7699">
            <w:pPr>
              <w:rPr>
                <w:rFonts w:ascii="Arial" w:hAnsi="Arial" w:cs="Arial"/>
                <w:color w:val="201F1E"/>
                <w:sz w:val="20"/>
                <w:szCs w:val="20"/>
                <w:shd w:val="clear" w:color="auto" w:fill="FFFFFF"/>
              </w:rPr>
            </w:pPr>
            <w:r w:rsidRPr="00930F35">
              <w:rPr>
                <w:rFonts w:ascii="Arial" w:eastAsia="Times New Roman" w:hAnsi="Arial" w:cs="Arial"/>
                <w:color w:val="000000"/>
                <w:sz w:val="20"/>
                <w:szCs w:val="20"/>
                <w:lang w:eastAsia="en-CA"/>
              </w:rPr>
              <w:t xml:space="preserve">Part of CBD implementation might entail making changes to </w:t>
            </w:r>
            <w:r w:rsidR="00A517DA" w:rsidRPr="00930F35">
              <w:rPr>
                <w:rFonts w:ascii="Arial" w:eastAsia="Times New Roman" w:hAnsi="Arial" w:cs="Arial"/>
                <w:color w:val="000000"/>
                <w:sz w:val="20"/>
                <w:szCs w:val="20"/>
                <w:lang w:eastAsia="en-CA"/>
              </w:rPr>
              <w:t>your Rotation schedule</w:t>
            </w:r>
            <w:r w:rsidR="002C7896" w:rsidRPr="00930F35">
              <w:rPr>
                <w:rFonts w:ascii="Arial" w:eastAsia="Times New Roman" w:hAnsi="Arial" w:cs="Arial"/>
                <w:color w:val="000000"/>
                <w:sz w:val="20"/>
                <w:szCs w:val="20"/>
                <w:lang w:eastAsia="en-CA"/>
              </w:rPr>
              <w:t xml:space="preserve"> to improve Residents’ educational experience, to better align with CBD and/or to address gaps in meeting your Specialty’s EPA, Training Experience, and/or Competency requirements. </w:t>
            </w:r>
            <w:r w:rsidR="002C7896" w:rsidRPr="00930F35">
              <w:rPr>
                <w:rFonts w:ascii="Arial" w:hAnsi="Arial" w:cs="Arial"/>
                <w:color w:val="201F1E"/>
                <w:sz w:val="20"/>
                <w:szCs w:val="20"/>
                <w:shd w:val="clear" w:color="auto" w:fill="FFFFFF"/>
              </w:rPr>
              <w:t>As these changes might impact other Programs and/or clinical services, Programs must assess the level of impact and communicate with those affected well in advance of their start date.</w:t>
            </w:r>
            <w:r w:rsidR="002C7896" w:rsidRPr="00930F35">
              <w:rPr>
                <w:rFonts w:ascii="Arial" w:hAnsi="Arial" w:cs="Arial"/>
                <w:i/>
                <w:color w:val="201F1E"/>
                <w:sz w:val="20"/>
                <w:szCs w:val="20"/>
                <w:shd w:val="clear" w:color="auto" w:fill="FFFFFF"/>
              </w:rPr>
              <w:t xml:space="preserve"> </w:t>
            </w:r>
          </w:p>
        </w:tc>
        <w:tc>
          <w:tcPr>
            <w:tcW w:w="947" w:type="pct"/>
            <w:shd w:val="clear" w:color="auto" w:fill="auto"/>
          </w:tcPr>
          <w:p w14:paraId="78E06DEA" w14:textId="6DA9BA7E"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 xml:space="preserve">Clinical sites </w:t>
            </w:r>
          </w:p>
          <w:p w14:paraId="54E5923B" w14:textId="11DE1C3F" w:rsidR="007B7699" w:rsidRPr="00930F35" w:rsidRDefault="007B7699" w:rsidP="007B7699">
            <w:pPr>
              <w:pStyle w:val="ListParagraph"/>
              <w:numPr>
                <w:ilvl w:val="0"/>
                <w:numId w:val="5"/>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 to communicate changes to affected sites</w:t>
            </w:r>
          </w:p>
          <w:p w14:paraId="0627D4C1" w14:textId="38527A3F" w:rsidR="007B7699" w:rsidRPr="00930F35" w:rsidRDefault="007B7699" w:rsidP="007B7699">
            <w:pPr>
              <w:pStyle w:val="ListParagraph"/>
              <w:numPr>
                <w:ilvl w:val="0"/>
                <w:numId w:val="5"/>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Division / Departmental Leads, Site Directors / Coordinators to identify changes, discuss concerns, establish solutions</w:t>
            </w:r>
          </w:p>
        </w:tc>
        <w:tc>
          <w:tcPr>
            <w:tcW w:w="926" w:type="pct"/>
            <w:shd w:val="clear" w:color="auto" w:fill="auto"/>
          </w:tcPr>
          <w:p w14:paraId="0C7B664F" w14:textId="1BE4C262" w:rsidR="007B7699" w:rsidRPr="00930F35" w:rsidRDefault="007B7699" w:rsidP="007B7699">
            <w:pPr>
              <w:pStyle w:val="ListParagraph"/>
              <w:numPr>
                <w:ilvl w:val="0"/>
                <w:numId w:val="6"/>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PDs </w:t>
            </w:r>
            <w:r w:rsidR="00A960B1">
              <w:rPr>
                <w:rFonts w:ascii="Arial" w:eastAsia="Times New Roman" w:hAnsi="Arial" w:cs="Arial"/>
                <w:color w:val="000000"/>
                <w:sz w:val="20"/>
                <w:szCs w:val="20"/>
                <w:lang w:eastAsia="en-CA"/>
              </w:rPr>
              <w:t>to</w:t>
            </w:r>
            <w:r w:rsidRPr="00930F35">
              <w:rPr>
                <w:rFonts w:ascii="Arial" w:eastAsia="Times New Roman" w:hAnsi="Arial" w:cs="Arial"/>
                <w:color w:val="000000"/>
                <w:sz w:val="20"/>
                <w:szCs w:val="20"/>
                <w:lang w:eastAsia="en-CA"/>
              </w:rPr>
              <w:t xml:space="preserve"> reach out to affected programs, departments/divisions, and/or sites</w:t>
            </w:r>
            <w:r w:rsidR="00A960B1">
              <w:rPr>
                <w:rFonts w:ascii="Arial" w:eastAsia="Times New Roman" w:hAnsi="Arial" w:cs="Arial"/>
                <w:color w:val="000000"/>
                <w:sz w:val="20"/>
                <w:szCs w:val="20"/>
                <w:lang w:eastAsia="en-CA"/>
              </w:rPr>
              <w:t xml:space="preserve"> as/if applicable</w:t>
            </w:r>
          </w:p>
        </w:tc>
        <w:tc>
          <w:tcPr>
            <w:tcW w:w="926" w:type="pct"/>
          </w:tcPr>
          <w:p w14:paraId="38D3A082"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48AC0A3A"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7B5C19E0"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5A89207D" w14:textId="17599113"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CBD Leadership </w:t>
            </w:r>
            <w:r w:rsidRPr="00930F35">
              <w:rPr>
                <w:rFonts w:ascii="Arial" w:eastAsia="Times New Roman" w:hAnsi="Arial" w:cs="Arial"/>
                <w:color w:val="000000" w:themeColor="text1"/>
                <w:sz w:val="20"/>
                <w:szCs w:val="20"/>
                <w:bdr w:val="none" w:sz="0" w:space="0" w:color="auto" w:frame="1"/>
                <w:lang w:eastAsia="en-CA"/>
              </w:rPr>
              <w:t>and PG Dean </w:t>
            </w:r>
          </w:p>
        </w:tc>
      </w:tr>
      <w:tr w:rsidR="007B7699" w:rsidRPr="00930F35" w14:paraId="691E911E" w14:textId="2CD63A9D" w:rsidTr="009D5AB3">
        <w:tc>
          <w:tcPr>
            <w:tcW w:w="140" w:type="pct"/>
          </w:tcPr>
          <w:p w14:paraId="18CA7D98" w14:textId="43865203" w:rsidR="007B7699" w:rsidRPr="00930F35" w:rsidRDefault="00511E76" w:rsidP="007B7699">
            <w:pPr>
              <w:rPr>
                <w:rFonts w:ascii="Arial" w:hAnsi="Arial" w:cs="Arial"/>
                <w:sz w:val="20"/>
                <w:szCs w:val="20"/>
              </w:rPr>
            </w:pPr>
            <w:r w:rsidRPr="00930F35">
              <w:rPr>
                <w:rFonts w:ascii="Arial" w:hAnsi="Arial" w:cs="Arial"/>
                <w:sz w:val="20"/>
                <w:szCs w:val="20"/>
              </w:rPr>
              <w:t>5</w:t>
            </w:r>
          </w:p>
        </w:tc>
        <w:tc>
          <w:tcPr>
            <w:tcW w:w="763" w:type="pct"/>
            <w:shd w:val="clear" w:color="auto" w:fill="auto"/>
          </w:tcPr>
          <w:p w14:paraId="2B40EA71" w14:textId="7275D8CE" w:rsidR="007B7699" w:rsidRPr="00930F35" w:rsidRDefault="00156A8F" w:rsidP="007B7699">
            <w:pPr>
              <w:rPr>
                <w:rFonts w:ascii="Arial" w:eastAsia="Times New Roman" w:hAnsi="Arial" w:cs="Arial"/>
                <w:color w:val="000000"/>
                <w:sz w:val="20"/>
                <w:szCs w:val="20"/>
                <w:lang w:eastAsia="en-CA"/>
              </w:rPr>
            </w:pPr>
            <w:hyperlink r:id="rId10" w:history="1">
              <w:proofErr w:type="spellStart"/>
              <w:r w:rsidR="004759A9" w:rsidRPr="00156A8F">
                <w:rPr>
                  <w:rStyle w:val="Hyperlink"/>
                  <w:rFonts w:ascii="Arial" w:hAnsi="Arial" w:cs="Arial"/>
                  <w:sz w:val="20"/>
                  <w:szCs w:val="20"/>
                </w:rPr>
                <w:t>Entrustable</w:t>
              </w:r>
              <w:proofErr w:type="spellEnd"/>
              <w:r w:rsidR="004759A9" w:rsidRPr="00156A8F">
                <w:rPr>
                  <w:rStyle w:val="Hyperlink"/>
                  <w:rFonts w:ascii="Arial" w:hAnsi="Arial" w:cs="Arial"/>
                  <w:sz w:val="20"/>
                  <w:szCs w:val="20"/>
                </w:rPr>
                <w:t xml:space="preserve"> Professional Assessment (EPA) Tool Template</w:t>
              </w:r>
            </w:hyperlink>
          </w:p>
        </w:tc>
        <w:tc>
          <w:tcPr>
            <w:tcW w:w="1298" w:type="pct"/>
            <w:shd w:val="clear" w:color="auto" w:fill="auto"/>
          </w:tcPr>
          <w:p w14:paraId="746EA9B2" w14:textId="1940F7CF" w:rsidR="007B7699" w:rsidRPr="00930F35" w:rsidRDefault="007B7699" w:rsidP="007B7699">
            <w:pPr>
              <w:ind w:left="37" w:hanging="3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To adapt the Royal College’s EPAs into an assessment tool format consistent with the</w:t>
            </w:r>
            <w:r w:rsidR="0051610F">
              <w:rPr>
                <w:rFonts w:ascii="Arial" w:eastAsia="Times New Roman" w:hAnsi="Arial" w:cs="Arial"/>
                <w:color w:val="000000"/>
                <w:sz w:val="20"/>
                <w:szCs w:val="20"/>
                <w:lang w:eastAsia="en-CA"/>
              </w:rPr>
              <w:t xml:space="preserve"> </w:t>
            </w:r>
            <w:hyperlink r:id="rId11" w:history="1">
              <w:r w:rsidR="0051610F" w:rsidRPr="0051610F">
                <w:rPr>
                  <w:rStyle w:val="Hyperlink"/>
                  <w:rFonts w:ascii="Arial" w:eastAsia="Times New Roman" w:hAnsi="Arial" w:cs="Arial"/>
                  <w:sz w:val="20"/>
                  <w:szCs w:val="20"/>
                  <w:lang w:eastAsia="en-CA"/>
                </w:rPr>
                <w:t>Royal College Guidelines</w:t>
              </w:r>
            </w:hyperlink>
            <w:r w:rsidR="0051610F">
              <w:rPr>
                <w:rFonts w:ascii="Arial" w:eastAsia="Times New Roman" w:hAnsi="Arial" w:cs="Arial"/>
                <w:color w:val="000000"/>
                <w:sz w:val="20"/>
                <w:szCs w:val="20"/>
                <w:lang w:eastAsia="en-CA"/>
              </w:rPr>
              <w:t xml:space="preserve"> and </w:t>
            </w:r>
            <w:hyperlink r:id="rId12" w:history="1">
              <w:r w:rsidR="0051610F" w:rsidRPr="0051610F">
                <w:rPr>
                  <w:rStyle w:val="Hyperlink"/>
                  <w:rFonts w:ascii="Arial" w:eastAsia="Times New Roman" w:hAnsi="Arial" w:cs="Arial"/>
                  <w:sz w:val="20"/>
                  <w:szCs w:val="20"/>
                  <w:lang w:eastAsia="en-CA"/>
                </w:rPr>
                <w:t xml:space="preserve">U of T </w:t>
              </w:r>
              <w:r w:rsidRPr="0051610F">
                <w:rPr>
                  <w:rStyle w:val="Hyperlink"/>
                  <w:rFonts w:ascii="Arial" w:eastAsia="Times New Roman" w:hAnsi="Arial" w:cs="Arial"/>
                  <w:sz w:val="20"/>
                  <w:szCs w:val="20"/>
                  <w:lang w:eastAsia="en-CA"/>
                </w:rPr>
                <w:t>PGME Guidelines</w:t>
              </w:r>
            </w:hyperlink>
          </w:p>
          <w:p w14:paraId="5470F7CA" w14:textId="77777777" w:rsidR="007B7699" w:rsidRPr="00930F35" w:rsidRDefault="007B7699" w:rsidP="007B7699">
            <w:pPr>
              <w:ind w:left="37" w:hanging="37"/>
              <w:rPr>
                <w:rFonts w:ascii="Arial" w:eastAsia="Times New Roman" w:hAnsi="Arial" w:cs="Arial"/>
                <w:color w:val="000000"/>
                <w:sz w:val="20"/>
                <w:szCs w:val="20"/>
                <w:lang w:eastAsia="en-CA"/>
              </w:rPr>
            </w:pPr>
          </w:p>
          <w:p w14:paraId="0CDEF067" w14:textId="236455EE" w:rsidR="007B7699" w:rsidRPr="00930F35" w:rsidRDefault="007B7699" w:rsidP="007B7699">
            <w:pPr>
              <w:ind w:left="37" w:hanging="3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The completed template will be passed onto the PGME Systems team to build your tools in Elentra.</w:t>
            </w:r>
          </w:p>
        </w:tc>
        <w:tc>
          <w:tcPr>
            <w:tcW w:w="947" w:type="pct"/>
            <w:shd w:val="clear" w:color="auto" w:fill="auto"/>
          </w:tcPr>
          <w:p w14:paraId="5FB96819" w14:textId="5B416380"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t xml:space="preserve">Clinical sites </w:t>
            </w:r>
          </w:p>
          <w:p w14:paraId="66DB6843" w14:textId="59B5B697" w:rsidR="007B7699" w:rsidRPr="00930F35" w:rsidRDefault="007B7699" w:rsidP="007B7699">
            <w:pPr>
              <w:pStyle w:val="ListParagraph"/>
              <w:numPr>
                <w:ilvl w:val="0"/>
                <w:numId w:val="7"/>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Learners</w:t>
            </w:r>
          </w:p>
          <w:p w14:paraId="0A3BC2BC" w14:textId="2B2A9CAB" w:rsidR="007B7699" w:rsidRPr="00930F35" w:rsidRDefault="007B7699" w:rsidP="007B7699">
            <w:pPr>
              <w:pStyle w:val="ListParagraph"/>
              <w:numPr>
                <w:ilvl w:val="0"/>
                <w:numId w:val="7"/>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w:t>
            </w:r>
          </w:p>
        </w:tc>
        <w:tc>
          <w:tcPr>
            <w:tcW w:w="926" w:type="pct"/>
            <w:shd w:val="clear" w:color="auto" w:fill="auto"/>
          </w:tcPr>
          <w:p w14:paraId="31AA6B75"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an assessment</w:t>
            </w:r>
          </w:p>
          <w:p w14:paraId="71E93414" w14:textId="77777777" w:rsidR="007B7699" w:rsidRPr="00930F35" w:rsidRDefault="007B7699" w:rsidP="007B7699">
            <w:pPr>
              <w:pStyle w:val="ListParagraph"/>
              <w:numPr>
                <w:ilvl w:val="0"/>
                <w:numId w:val="8"/>
              </w:numPr>
              <w:ind w:left="170" w:hanging="170"/>
              <w:rPr>
                <w:rFonts w:ascii="Arial" w:eastAsia="Times New Roman" w:hAnsi="Arial" w:cs="Arial"/>
                <w:sz w:val="20"/>
                <w:szCs w:val="20"/>
                <w:lang w:eastAsia="en-CA"/>
              </w:rPr>
            </w:pPr>
            <w:r w:rsidRPr="00930F35">
              <w:rPr>
                <w:rFonts w:ascii="Arial" w:eastAsia="Times New Roman" w:hAnsi="Arial" w:cs="Arial"/>
                <w:sz w:val="20"/>
                <w:szCs w:val="20"/>
                <w:lang w:eastAsia="en-CA"/>
              </w:rPr>
              <w:t>Elentra</w:t>
            </w:r>
          </w:p>
          <w:p w14:paraId="352F9C65" w14:textId="77777777" w:rsidR="007B7699" w:rsidRPr="00930F35" w:rsidRDefault="007B7699" w:rsidP="007B7699">
            <w:pPr>
              <w:rPr>
                <w:rFonts w:ascii="Arial" w:eastAsia="Times New Roman" w:hAnsi="Arial" w:cs="Arial"/>
                <w:color w:val="000000"/>
                <w:sz w:val="20"/>
                <w:szCs w:val="20"/>
                <w:lang w:eastAsia="en-CA"/>
              </w:rPr>
            </w:pPr>
          </w:p>
          <w:p w14:paraId="7E8FAE4C" w14:textId="77777777" w:rsidR="007B7699" w:rsidRPr="00930F35" w:rsidRDefault="007B7699" w:rsidP="007B7699">
            <w:pPr>
              <w:jc w:val="right"/>
              <w:rPr>
                <w:rFonts w:ascii="Arial" w:eastAsia="Times New Roman" w:hAnsi="Arial" w:cs="Arial"/>
                <w:sz w:val="20"/>
                <w:szCs w:val="20"/>
                <w:lang w:eastAsia="en-CA"/>
              </w:rPr>
            </w:pPr>
          </w:p>
        </w:tc>
        <w:tc>
          <w:tcPr>
            <w:tcW w:w="926" w:type="pct"/>
          </w:tcPr>
          <w:p w14:paraId="621F528D"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0B113442"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5E7F324C"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5C757631" w14:textId="50B966A0"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Systems Team (Elentra) </w:t>
            </w:r>
          </w:p>
        </w:tc>
      </w:tr>
      <w:tr w:rsidR="007B7699" w:rsidRPr="00930F35" w14:paraId="2D1DEAE2" w14:textId="7E240A24" w:rsidTr="009D5AB3">
        <w:tc>
          <w:tcPr>
            <w:tcW w:w="140" w:type="pct"/>
          </w:tcPr>
          <w:p w14:paraId="54B2214F" w14:textId="45DA53CC" w:rsidR="007B7699" w:rsidRPr="00930F35" w:rsidRDefault="00511E76" w:rsidP="007B7699">
            <w:pPr>
              <w:rPr>
                <w:rFonts w:ascii="Arial" w:hAnsi="Arial" w:cs="Arial"/>
                <w:sz w:val="20"/>
                <w:szCs w:val="20"/>
              </w:rPr>
            </w:pPr>
            <w:r w:rsidRPr="00930F35">
              <w:rPr>
                <w:rFonts w:ascii="Arial" w:hAnsi="Arial" w:cs="Arial"/>
                <w:sz w:val="20"/>
                <w:szCs w:val="20"/>
              </w:rPr>
              <w:t>6</w:t>
            </w:r>
          </w:p>
        </w:tc>
        <w:tc>
          <w:tcPr>
            <w:tcW w:w="763" w:type="pct"/>
            <w:shd w:val="clear" w:color="auto" w:fill="auto"/>
          </w:tcPr>
          <w:p w14:paraId="673C69BA" w14:textId="42585465" w:rsidR="007B7699" w:rsidRPr="00930F35" w:rsidRDefault="00156A8F" w:rsidP="007B7699">
            <w:pPr>
              <w:rPr>
                <w:rFonts w:ascii="Arial" w:hAnsi="Arial" w:cs="Arial"/>
                <w:sz w:val="20"/>
                <w:szCs w:val="20"/>
              </w:rPr>
            </w:pPr>
            <w:hyperlink r:id="rId13" w:history="1">
              <w:r w:rsidR="004759A9" w:rsidRPr="00156A8F">
                <w:rPr>
                  <w:rStyle w:val="Hyperlink"/>
                  <w:rFonts w:ascii="Arial" w:hAnsi="Arial" w:cs="Arial"/>
                  <w:sz w:val="20"/>
                  <w:szCs w:val="20"/>
                </w:rPr>
                <w:t>Rotation Plan</w:t>
              </w:r>
            </w:hyperlink>
          </w:p>
          <w:p w14:paraId="08AF3601" w14:textId="77777777" w:rsidR="007B7699" w:rsidRPr="00930F35" w:rsidRDefault="007B7699" w:rsidP="007B7699">
            <w:pPr>
              <w:rPr>
                <w:rFonts w:ascii="Arial" w:eastAsia="Times New Roman" w:hAnsi="Arial" w:cs="Arial"/>
                <w:sz w:val="20"/>
                <w:szCs w:val="20"/>
                <w:lang w:eastAsia="en-CA"/>
              </w:rPr>
            </w:pPr>
          </w:p>
          <w:p w14:paraId="4B6C5C93" w14:textId="77777777" w:rsidR="007B7699" w:rsidRPr="00930F35" w:rsidRDefault="007B7699" w:rsidP="007B7699">
            <w:pPr>
              <w:rPr>
                <w:rFonts w:ascii="Arial" w:eastAsia="Times New Roman" w:hAnsi="Arial" w:cs="Arial"/>
                <w:sz w:val="20"/>
                <w:szCs w:val="20"/>
                <w:lang w:eastAsia="en-CA"/>
              </w:rPr>
            </w:pPr>
          </w:p>
          <w:p w14:paraId="7EBDE57D" w14:textId="77777777" w:rsidR="007B7699" w:rsidRPr="00930F35" w:rsidRDefault="007B7699" w:rsidP="007B7699">
            <w:pPr>
              <w:rPr>
                <w:rFonts w:ascii="Arial" w:eastAsia="Times New Roman" w:hAnsi="Arial" w:cs="Arial"/>
                <w:sz w:val="20"/>
                <w:szCs w:val="20"/>
                <w:lang w:eastAsia="en-CA"/>
              </w:rPr>
            </w:pPr>
          </w:p>
          <w:p w14:paraId="38D9B457" w14:textId="77777777" w:rsidR="007B7699" w:rsidRPr="00930F35" w:rsidRDefault="007B7699" w:rsidP="007B7699">
            <w:pPr>
              <w:rPr>
                <w:rFonts w:ascii="Arial" w:eastAsia="Times New Roman" w:hAnsi="Arial" w:cs="Arial"/>
                <w:sz w:val="20"/>
                <w:szCs w:val="20"/>
                <w:lang w:eastAsia="en-CA"/>
              </w:rPr>
            </w:pPr>
          </w:p>
          <w:p w14:paraId="707A7B14" w14:textId="77777777" w:rsidR="007B7699" w:rsidRPr="00930F35" w:rsidRDefault="007B7699" w:rsidP="007B7699">
            <w:pPr>
              <w:rPr>
                <w:rFonts w:ascii="Arial" w:eastAsia="Times New Roman" w:hAnsi="Arial" w:cs="Arial"/>
                <w:sz w:val="20"/>
                <w:szCs w:val="20"/>
                <w:lang w:eastAsia="en-CA"/>
              </w:rPr>
            </w:pPr>
          </w:p>
          <w:p w14:paraId="51FE608D" w14:textId="77777777" w:rsidR="007B7699" w:rsidRPr="00930F35" w:rsidRDefault="007B7699" w:rsidP="007B7699">
            <w:pPr>
              <w:rPr>
                <w:rStyle w:val="Hyperlink"/>
                <w:rFonts w:ascii="Arial" w:eastAsia="Times New Roman" w:hAnsi="Arial" w:cs="Arial"/>
                <w:sz w:val="20"/>
                <w:szCs w:val="20"/>
                <w:lang w:eastAsia="en-CA"/>
              </w:rPr>
            </w:pPr>
          </w:p>
          <w:p w14:paraId="4DB8F834" w14:textId="77777777" w:rsidR="007B7699" w:rsidRPr="00930F35" w:rsidRDefault="007B7699" w:rsidP="007B7699">
            <w:pPr>
              <w:rPr>
                <w:rFonts w:ascii="Arial" w:eastAsia="Times New Roman" w:hAnsi="Arial" w:cs="Arial"/>
                <w:sz w:val="20"/>
                <w:szCs w:val="20"/>
                <w:lang w:eastAsia="en-CA"/>
              </w:rPr>
            </w:pPr>
          </w:p>
          <w:p w14:paraId="1DA11723" w14:textId="77777777" w:rsidR="007B7699" w:rsidRPr="00930F35" w:rsidRDefault="007B7699" w:rsidP="007B7699">
            <w:pPr>
              <w:rPr>
                <w:rFonts w:ascii="Arial" w:eastAsia="Times New Roman" w:hAnsi="Arial" w:cs="Arial"/>
                <w:sz w:val="20"/>
                <w:szCs w:val="20"/>
                <w:lang w:eastAsia="en-CA"/>
              </w:rPr>
            </w:pPr>
          </w:p>
          <w:p w14:paraId="762EB4A2" w14:textId="77777777" w:rsidR="007B7699" w:rsidRPr="00930F35" w:rsidRDefault="007B7699" w:rsidP="007B7699">
            <w:pPr>
              <w:rPr>
                <w:rStyle w:val="Hyperlink"/>
                <w:rFonts w:ascii="Arial" w:eastAsia="Times New Roman" w:hAnsi="Arial" w:cs="Arial"/>
                <w:sz w:val="20"/>
                <w:szCs w:val="20"/>
                <w:lang w:eastAsia="en-CA"/>
              </w:rPr>
            </w:pPr>
          </w:p>
          <w:p w14:paraId="50B4C5BD" w14:textId="393C11AF" w:rsidR="007B7699" w:rsidRPr="00930F35" w:rsidRDefault="007B7699" w:rsidP="007B7699">
            <w:pPr>
              <w:rPr>
                <w:rFonts w:ascii="Arial" w:eastAsia="Times New Roman" w:hAnsi="Arial" w:cs="Arial"/>
                <w:sz w:val="20"/>
                <w:szCs w:val="20"/>
                <w:lang w:eastAsia="en-CA"/>
              </w:rPr>
            </w:pPr>
          </w:p>
        </w:tc>
        <w:tc>
          <w:tcPr>
            <w:tcW w:w="1298" w:type="pct"/>
            <w:shd w:val="clear" w:color="auto" w:fill="auto"/>
          </w:tcPr>
          <w:p w14:paraId="4212CF08" w14:textId="1F516C3F"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lastRenderedPageBreak/>
              <w:t xml:space="preserve">To act as a resource on the learning expectations / experiences a learner will encounter for a specific rotation, including key objectives, EPA and non-EPA </w:t>
            </w:r>
            <w:r w:rsidRPr="00930F35">
              <w:rPr>
                <w:rFonts w:ascii="Arial" w:eastAsia="Times New Roman" w:hAnsi="Arial" w:cs="Arial"/>
                <w:color w:val="000000"/>
                <w:sz w:val="20"/>
                <w:szCs w:val="20"/>
                <w:lang w:eastAsia="en-CA"/>
              </w:rPr>
              <w:lastRenderedPageBreak/>
              <w:t>assessments, and training experiences (required and recommended).</w:t>
            </w:r>
          </w:p>
          <w:p w14:paraId="669D4AE8" w14:textId="77777777" w:rsidR="007B7699" w:rsidRPr="00930F35" w:rsidRDefault="007B7699" w:rsidP="007B7699">
            <w:pPr>
              <w:rPr>
                <w:rFonts w:ascii="Arial" w:eastAsia="Times New Roman" w:hAnsi="Arial" w:cs="Arial"/>
                <w:color w:val="000000"/>
                <w:sz w:val="20"/>
                <w:szCs w:val="20"/>
                <w:lang w:eastAsia="en-CA"/>
              </w:rPr>
            </w:pPr>
          </w:p>
          <w:p w14:paraId="3B4FA0CA" w14:textId="77777777"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The Rotation Plan:</w:t>
            </w:r>
          </w:p>
          <w:p w14:paraId="78D83E8B" w14:textId="02D001F6" w:rsidR="007B7699" w:rsidRPr="00930F35" w:rsidRDefault="007B7699" w:rsidP="007B7699">
            <w:pPr>
              <w:pStyle w:val="ListParagraph"/>
              <w:numPr>
                <w:ilvl w:val="0"/>
                <w:numId w:val="10"/>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Directly informs the development of the ITAR</w:t>
            </w:r>
          </w:p>
          <w:p w14:paraId="1AE4608C" w14:textId="77777777" w:rsidR="007B7699" w:rsidRPr="00930F35" w:rsidRDefault="007B7699" w:rsidP="007B7699">
            <w:pPr>
              <w:pStyle w:val="ListParagraph"/>
              <w:numPr>
                <w:ilvl w:val="0"/>
                <w:numId w:val="10"/>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Should be reviewed prior to completing the ITAR (in the field).</w:t>
            </w:r>
          </w:p>
        </w:tc>
        <w:tc>
          <w:tcPr>
            <w:tcW w:w="947" w:type="pct"/>
            <w:shd w:val="clear" w:color="auto" w:fill="auto"/>
          </w:tcPr>
          <w:p w14:paraId="46588CB0" w14:textId="00E7D951"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lastRenderedPageBreak/>
              <w:t xml:space="preserve">Clinical sites </w:t>
            </w:r>
          </w:p>
          <w:p w14:paraId="4E1A0DC2" w14:textId="1415E3D7" w:rsidR="007B7699" w:rsidRPr="00930F35" w:rsidRDefault="007B7699" w:rsidP="007B7699">
            <w:pPr>
              <w:pStyle w:val="ListParagraph"/>
              <w:numPr>
                <w:ilvl w:val="0"/>
                <w:numId w:val="9"/>
              </w:numPr>
              <w:ind w:left="177" w:hanging="177"/>
              <w:rPr>
                <w:rFonts w:ascii="Arial" w:eastAsia="Times New Roman" w:hAnsi="Arial" w:cs="Arial"/>
                <w:b/>
                <w:bCs/>
                <w:color w:val="000000"/>
                <w:sz w:val="20"/>
                <w:szCs w:val="20"/>
                <w:lang w:eastAsia="en-CA"/>
              </w:rPr>
            </w:pPr>
            <w:r w:rsidRPr="00930F35">
              <w:rPr>
                <w:rFonts w:ascii="Arial" w:eastAsia="Times New Roman" w:hAnsi="Arial" w:cs="Arial"/>
                <w:color w:val="000000"/>
                <w:sz w:val="20"/>
                <w:szCs w:val="20"/>
                <w:lang w:eastAsia="en-CA"/>
              </w:rPr>
              <w:t>Learners to review</w:t>
            </w:r>
            <w:r w:rsidR="00A960B1">
              <w:rPr>
                <w:rFonts w:ascii="Arial" w:eastAsia="Times New Roman" w:hAnsi="Arial" w:cs="Arial"/>
                <w:color w:val="000000"/>
                <w:sz w:val="20"/>
                <w:szCs w:val="20"/>
                <w:lang w:eastAsia="en-CA"/>
              </w:rPr>
              <w:t xml:space="preserve"> </w:t>
            </w:r>
            <w:r w:rsidRPr="00930F35">
              <w:rPr>
                <w:rFonts w:ascii="Arial" w:eastAsia="Times New Roman" w:hAnsi="Arial" w:cs="Arial"/>
                <w:color w:val="000000"/>
                <w:sz w:val="20"/>
                <w:szCs w:val="20"/>
                <w:lang w:eastAsia="en-CA"/>
              </w:rPr>
              <w:t>for rotation training expectations</w:t>
            </w:r>
          </w:p>
          <w:p w14:paraId="756E4ED1" w14:textId="35D47011" w:rsidR="007B7699" w:rsidRPr="00930F35" w:rsidRDefault="007B7699" w:rsidP="007B7699">
            <w:pPr>
              <w:pStyle w:val="ListParagraph"/>
              <w:numPr>
                <w:ilvl w:val="0"/>
                <w:numId w:val="9"/>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lastRenderedPageBreak/>
              <w:t>Faculty to review for learner training expectations, prior to completing the ITAR</w:t>
            </w:r>
          </w:p>
        </w:tc>
        <w:tc>
          <w:tcPr>
            <w:tcW w:w="926" w:type="pct"/>
            <w:shd w:val="clear" w:color="auto" w:fill="auto"/>
          </w:tcPr>
          <w:p w14:paraId="23D29ACB"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lastRenderedPageBreak/>
              <w:t>As a resource</w:t>
            </w:r>
          </w:p>
          <w:p w14:paraId="618922C1"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POWER</w:t>
            </w:r>
          </w:p>
          <w:p w14:paraId="65072B1D"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5F0DF20B" w14:textId="6B51846C"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lastRenderedPageBreak/>
              <w:t xml:space="preserve">Program Quercus shell </w:t>
            </w:r>
          </w:p>
          <w:p w14:paraId="350B6929"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 / program-specific website</w:t>
            </w:r>
          </w:p>
          <w:p w14:paraId="11CE2995" w14:textId="77777777" w:rsidR="007B7699" w:rsidRPr="00930F35" w:rsidRDefault="007B7699" w:rsidP="007B7699">
            <w:pPr>
              <w:pStyle w:val="ListParagraph"/>
              <w:ind w:left="170"/>
              <w:rPr>
                <w:rFonts w:ascii="Arial" w:eastAsia="Times New Roman" w:hAnsi="Arial" w:cs="Arial"/>
                <w:color w:val="000000"/>
                <w:sz w:val="20"/>
                <w:szCs w:val="20"/>
                <w:lang w:eastAsia="en-CA"/>
              </w:rPr>
            </w:pPr>
          </w:p>
        </w:tc>
        <w:tc>
          <w:tcPr>
            <w:tcW w:w="926" w:type="pct"/>
          </w:tcPr>
          <w:p w14:paraId="73A2D9DE"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lastRenderedPageBreak/>
              <w:t>PRIMARY </w:t>
            </w:r>
          </w:p>
          <w:p w14:paraId="2E0E6BA5"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461FA6C4"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474D8744" w14:textId="77777777" w:rsidR="007B7699" w:rsidRPr="00930F35" w:rsidRDefault="007B7699" w:rsidP="007B7699">
            <w:pPr>
              <w:pStyle w:val="ListParagraph"/>
              <w:numPr>
                <w:ilvl w:val="0"/>
                <w:numId w:val="8"/>
              </w:numPr>
              <w:ind w:left="317" w:hanging="175"/>
              <w:rPr>
                <w:rFonts w:ascii="Arial" w:eastAsia="Times New Roman" w:hAnsi="Arial" w:cs="Arial"/>
                <w:color w:val="000000"/>
                <w:sz w:val="20"/>
                <w:szCs w:val="20"/>
                <w:bdr w:val="none" w:sz="0" w:space="0" w:color="auto" w:frame="1"/>
                <w:lang w:eastAsia="en-CA"/>
              </w:rPr>
            </w:pPr>
            <w:r w:rsidRPr="00930F35">
              <w:rPr>
                <w:rFonts w:ascii="Arial" w:eastAsia="Times New Roman" w:hAnsi="Arial" w:cs="Arial"/>
                <w:color w:val="000000"/>
                <w:sz w:val="20"/>
                <w:szCs w:val="20"/>
                <w:bdr w:val="none" w:sz="0" w:space="0" w:color="auto" w:frame="1"/>
                <w:lang w:eastAsia="en-CA"/>
              </w:rPr>
              <w:t>Accreditation Team </w:t>
            </w:r>
          </w:p>
          <w:p w14:paraId="044B2249" w14:textId="449AEA52" w:rsidR="007B7699" w:rsidRPr="00930F35" w:rsidRDefault="007B7699" w:rsidP="007B7699">
            <w:pPr>
              <w:pStyle w:val="ListParagraph"/>
              <w:numPr>
                <w:ilvl w:val="0"/>
                <w:numId w:val="8"/>
              </w:numPr>
              <w:ind w:left="317" w:hanging="175"/>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lastRenderedPageBreak/>
              <w:t>Educational Consultant (</w:t>
            </w:r>
            <w:r w:rsidR="0038313B" w:rsidRPr="00930F35">
              <w:rPr>
                <w:rFonts w:ascii="Arial" w:eastAsia="Times New Roman" w:hAnsi="Arial" w:cs="Arial"/>
                <w:color w:val="000000" w:themeColor="text1"/>
                <w:sz w:val="20"/>
                <w:szCs w:val="20"/>
                <w:bdr w:val="none" w:sz="0" w:space="0" w:color="auto" w:frame="1"/>
                <w:lang w:eastAsia="en-CA"/>
              </w:rPr>
              <w:t>Dr. Marla </w:t>
            </w:r>
            <w:proofErr w:type="spellStart"/>
            <w:r w:rsidR="0038313B" w:rsidRPr="00930F35">
              <w:rPr>
                <w:rFonts w:ascii="Arial" w:eastAsia="Times New Roman" w:hAnsi="Arial" w:cs="Arial"/>
                <w:color w:val="000000" w:themeColor="text1"/>
                <w:sz w:val="20"/>
                <w:szCs w:val="20"/>
                <w:bdr w:val="none" w:sz="0" w:space="0" w:color="auto" w:frame="1"/>
                <w:lang w:eastAsia="en-CA"/>
              </w:rPr>
              <w:t>Nayer</w:t>
            </w:r>
            <w:proofErr w:type="spellEnd"/>
            <w:r w:rsidR="0038313B" w:rsidRPr="00930F35">
              <w:rPr>
                <w:rFonts w:ascii="Arial" w:eastAsia="Times New Roman" w:hAnsi="Arial" w:cs="Arial"/>
                <w:color w:val="000000" w:themeColor="text1"/>
                <w:sz w:val="20"/>
                <w:szCs w:val="20"/>
                <w:bdr w:val="none" w:sz="0" w:space="0" w:color="auto" w:frame="1"/>
                <w:lang w:eastAsia="en-CA"/>
              </w:rPr>
              <w:t>)</w:t>
            </w:r>
          </w:p>
          <w:p w14:paraId="4B3596F5" w14:textId="49D48D0D" w:rsidR="007B7699" w:rsidRPr="00930F35" w:rsidRDefault="007B7699" w:rsidP="007B7699">
            <w:pPr>
              <w:pStyle w:val="ListParagraph"/>
              <w:numPr>
                <w:ilvl w:val="0"/>
                <w:numId w:val="8"/>
              </w:numPr>
              <w:ind w:left="317" w:hanging="175"/>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Systems Team (POWER) </w:t>
            </w:r>
          </w:p>
        </w:tc>
      </w:tr>
      <w:tr w:rsidR="007B7699" w:rsidRPr="00930F35" w14:paraId="1DD399B6" w14:textId="485AFC5A" w:rsidTr="009D5AB3">
        <w:tc>
          <w:tcPr>
            <w:tcW w:w="140" w:type="pct"/>
          </w:tcPr>
          <w:p w14:paraId="6FC8AAF4" w14:textId="5EF5F82F" w:rsidR="007B7699" w:rsidRPr="00930F35" w:rsidRDefault="00511E76" w:rsidP="007B7699">
            <w:pPr>
              <w:rPr>
                <w:rFonts w:ascii="Arial" w:hAnsi="Arial" w:cs="Arial"/>
                <w:sz w:val="20"/>
                <w:szCs w:val="20"/>
              </w:rPr>
            </w:pPr>
            <w:r w:rsidRPr="00930F35">
              <w:rPr>
                <w:rFonts w:ascii="Arial" w:hAnsi="Arial" w:cs="Arial"/>
                <w:sz w:val="20"/>
                <w:szCs w:val="20"/>
              </w:rPr>
              <w:lastRenderedPageBreak/>
              <w:t>7</w:t>
            </w:r>
          </w:p>
        </w:tc>
        <w:tc>
          <w:tcPr>
            <w:tcW w:w="763" w:type="pct"/>
            <w:shd w:val="clear" w:color="auto" w:fill="auto"/>
          </w:tcPr>
          <w:p w14:paraId="00533E18" w14:textId="1D33D6B9" w:rsidR="007B7699" w:rsidRPr="00930F35" w:rsidRDefault="00156A8F" w:rsidP="007B7699">
            <w:pPr>
              <w:rPr>
                <w:rFonts w:ascii="Arial" w:eastAsia="Times New Roman" w:hAnsi="Arial" w:cs="Arial"/>
                <w:color w:val="000000"/>
                <w:sz w:val="20"/>
                <w:szCs w:val="20"/>
                <w:lang w:eastAsia="en-CA"/>
              </w:rPr>
            </w:pPr>
            <w:hyperlink r:id="rId14" w:history="1">
              <w:r w:rsidR="004759A9" w:rsidRPr="00156A8F">
                <w:rPr>
                  <w:rStyle w:val="Hyperlink"/>
                  <w:rFonts w:ascii="Arial" w:hAnsi="Arial" w:cs="Arial"/>
                  <w:sz w:val="20"/>
                  <w:szCs w:val="20"/>
                </w:rPr>
                <w:t>In-Training Assessment Report (ITAR)</w:t>
              </w:r>
            </w:hyperlink>
          </w:p>
        </w:tc>
        <w:tc>
          <w:tcPr>
            <w:tcW w:w="1298" w:type="pct"/>
            <w:shd w:val="clear" w:color="auto" w:fill="auto"/>
          </w:tcPr>
          <w:p w14:paraId="1481BE1E" w14:textId="0724138D" w:rsidR="007B7699" w:rsidRPr="00930F35" w:rsidRDefault="007B7699" w:rsidP="007B7699">
            <w:pPr>
              <w:rPr>
                <w:rFonts w:ascii="Arial" w:hAnsi="Arial" w:cs="Arial"/>
                <w:color w:val="000000"/>
                <w:sz w:val="20"/>
                <w:szCs w:val="20"/>
              </w:rPr>
            </w:pPr>
            <w:r w:rsidRPr="00930F35">
              <w:rPr>
                <w:rFonts w:ascii="Arial" w:hAnsi="Arial" w:cs="Arial"/>
                <w:color w:val="000000"/>
                <w:sz w:val="20"/>
                <w:szCs w:val="20"/>
              </w:rPr>
              <w:t xml:space="preserve">To provide a summary of a resident’s performance and progress while on their rotation. </w:t>
            </w:r>
          </w:p>
          <w:p w14:paraId="50673C7F" w14:textId="77777777" w:rsidR="007B7699" w:rsidRPr="00930F35" w:rsidRDefault="007B7699" w:rsidP="007B7699">
            <w:pPr>
              <w:rPr>
                <w:rFonts w:ascii="Arial" w:hAnsi="Arial" w:cs="Arial"/>
                <w:color w:val="000000"/>
                <w:sz w:val="20"/>
                <w:szCs w:val="20"/>
              </w:rPr>
            </w:pPr>
          </w:p>
          <w:p w14:paraId="2388B3CE" w14:textId="153FC5C2" w:rsidR="007B7699" w:rsidRPr="00930F35" w:rsidRDefault="007B7699" w:rsidP="007B7699">
            <w:pPr>
              <w:rPr>
                <w:rFonts w:ascii="Arial" w:eastAsia="Times New Roman" w:hAnsi="Arial" w:cs="Arial"/>
                <w:color w:val="000000"/>
                <w:sz w:val="20"/>
                <w:szCs w:val="20"/>
                <w:lang w:eastAsia="en-CA"/>
              </w:rPr>
            </w:pPr>
            <w:r w:rsidRPr="00930F35">
              <w:rPr>
                <w:rFonts w:ascii="Arial" w:hAnsi="Arial" w:cs="Arial"/>
                <w:color w:val="000000"/>
                <w:sz w:val="20"/>
                <w:szCs w:val="20"/>
              </w:rPr>
              <w:t xml:space="preserve">The ITARs should reflect the PGME </w:t>
            </w:r>
            <w:hyperlink r:id="rId15" w:history="1">
              <w:r w:rsidRPr="00930F35">
                <w:rPr>
                  <w:rStyle w:val="Hyperlink"/>
                  <w:rFonts w:ascii="Arial" w:hAnsi="Arial" w:cs="Arial"/>
                  <w:sz w:val="20"/>
                  <w:szCs w:val="20"/>
                </w:rPr>
                <w:t>ITAR Guidelines</w:t>
              </w:r>
            </w:hyperlink>
            <w:r w:rsidRPr="00930F35">
              <w:rPr>
                <w:rFonts w:ascii="Arial" w:hAnsi="Arial" w:cs="Arial"/>
                <w:color w:val="000000"/>
                <w:sz w:val="20"/>
                <w:szCs w:val="20"/>
              </w:rPr>
              <w:t xml:space="preserve"> and be based on the assessment of clinical knowledge, judgement, and performance for the learner’s stage of training.</w:t>
            </w:r>
          </w:p>
        </w:tc>
        <w:tc>
          <w:tcPr>
            <w:tcW w:w="947" w:type="pct"/>
            <w:shd w:val="clear" w:color="auto" w:fill="auto"/>
          </w:tcPr>
          <w:p w14:paraId="21B018C6" w14:textId="77777777"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t xml:space="preserve">Clinical sites </w:t>
            </w:r>
          </w:p>
          <w:p w14:paraId="52001921" w14:textId="31DC1378" w:rsidR="007B7699" w:rsidRPr="00930F35" w:rsidRDefault="007B7699" w:rsidP="007B7699">
            <w:pPr>
              <w:pStyle w:val="ListParagraph"/>
              <w:numPr>
                <w:ilvl w:val="0"/>
                <w:numId w:val="11"/>
              </w:numPr>
              <w:ind w:left="171" w:hanging="141"/>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Learners </w:t>
            </w:r>
          </w:p>
          <w:p w14:paraId="68D0E7B8" w14:textId="62E3AD85" w:rsidR="007B7699" w:rsidRPr="00930F35" w:rsidRDefault="007B7699" w:rsidP="007B7699">
            <w:pPr>
              <w:pStyle w:val="ListParagraph"/>
              <w:numPr>
                <w:ilvl w:val="0"/>
                <w:numId w:val="11"/>
              </w:numPr>
              <w:ind w:left="171" w:hanging="141"/>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 supervisor</w:t>
            </w:r>
          </w:p>
          <w:p w14:paraId="31566ACA" w14:textId="77777777" w:rsidR="007B7699" w:rsidRPr="00930F35" w:rsidRDefault="007B7699" w:rsidP="007B7699">
            <w:pPr>
              <w:rPr>
                <w:rFonts w:ascii="Arial" w:eastAsia="Times New Roman" w:hAnsi="Arial" w:cs="Arial"/>
                <w:color w:val="000000"/>
                <w:sz w:val="20"/>
                <w:szCs w:val="20"/>
                <w:lang w:eastAsia="en-CA"/>
              </w:rPr>
            </w:pPr>
          </w:p>
        </w:tc>
        <w:tc>
          <w:tcPr>
            <w:tcW w:w="926" w:type="pct"/>
            <w:shd w:val="clear" w:color="auto" w:fill="auto"/>
          </w:tcPr>
          <w:p w14:paraId="5B4BA544"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00101266"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187E58D1" w14:textId="77777777" w:rsidR="007B7699" w:rsidRPr="00930F35" w:rsidRDefault="007B7699" w:rsidP="007B7699">
            <w:pPr>
              <w:rPr>
                <w:rFonts w:ascii="Arial" w:eastAsia="Times New Roman" w:hAnsi="Arial" w:cs="Arial"/>
                <w:b/>
                <w:bCs/>
                <w:color w:val="000000"/>
                <w:sz w:val="20"/>
                <w:szCs w:val="20"/>
                <w:lang w:eastAsia="en-CA"/>
              </w:rPr>
            </w:pPr>
          </w:p>
          <w:p w14:paraId="42221049"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an assessment</w:t>
            </w:r>
          </w:p>
          <w:p w14:paraId="7AC2CA30" w14:textId="4A3EB4A5" w:rsidR="007B7699" w:rsidRPr="00930F35" w:rsidRDefault="007B7699" w:rsidP="007B7699">
            <w:pPr>
              <w:pStyle w:val="ListParagraph"/>
              <w:numPr>
                <w:ilvl w:val="0"/>
                <w:numId w:val="12"/>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POWER</w:t>
            </w:r>
          </w:p>
        </w:tc>
        <w:tc>
          <w:tcPr>
            <w:tcW w:w="926" w:type="pct"/>
          </w:tcPr>
          <w:p w14:paraId="40A7ABD0"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7A445E19"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22079442"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17CF7D2C" w14:textId="3CB4671B" w:rsidR="007B7699" w:rsidRPr="00930F35" w:rsidRDefault="007B7699" w:rsidP="007B7699">
            <w:pPr>
              <w:pStyle w:val="ListParagraph"/>
              <w:numPr>
                <w:ilvl w:val="0"/>
                <w:numId w:val="26"/>
              </w:numPr>
              <w:tabs>
                <w:tab w:val="clear" w:pos="720"/>
                <w:tab w:val="num" w:pos="317"/>
              </w:tabs>
              <w:ind w:left="317" w:hanging="284"/>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Educational Consultant</w:t>
            </w:r>
            <w:r w:rsidR="009D5AB3">
              <w:rPr>
                <w:rFonts w:ascii="Arial" w:eastAsia="Times New Roman" w:hAnsi="Arial" w:cs="Arial"/>
                <w:color w:val="000000"/>
                <w:sz w:val="20"/>
                <w:szCs w:val="20"/>
                <w:bdr w:val="none" w:sz="0" w:space="0" w:color="auto" w:frame="1"/>
                <w:lang w:eastAsia="en-CA"/>
              </w:rPr>
              <w:t xml:space="preserve"> </w:t>
            </w:r>
            <w:r w:rsidR="009D5AB3" w:rsidRPr="00930F35">
              <w:rPr>
                <w:rFonts w:ascii="Arial" w:eastAsia="Times New Roman" w:hAnsi="Arial" w:cs="Arial"/>
                <w:color w:val="000000"/>
                <w:sz w:val="20"/>
                <w:szCs w:val="20"/>
                <w:bdr w:val="none" w:sz="0" w:space="0" w:color="auto" w:frame="1"/>
                <w:lang w:eastAsia="en-CA"/>
              </w:rPr>
              <w:t>(</w:t>
            </w:r>
            <w:r w:rsidR="009D5AB3" w:rsidRPr="00930F35">
              <w:rPr>
                <w:rFonts w:ascii="Arial" w:eastAsia="Times New Roman" w:hAnsi="Arial" w:cs="Arial"/>
                <w:color w:val="000000" w:themeColor="text1"/>
                <w:sz w:val="20"/>
                <w:szCs w:val="20"/>
                <w:bdr w:val="none" w:sz="0" w:space="0" w:color="auto" w:frame="1"/>
                <w:lang w:eastAsia="en-CA"/>
              </w:rPr>
              <w:t>Dr. Marla </w:t>
            </w:r>
            <w:proofErr w:type="spellStart"/>
            <w:r w:rsidR="009D5AB3" w:rsidRPr="00930F35">
              <w:rPr>
                <w:rFonts w:ascii="Arial" w:eastAsia="Times New Roman" w:hAnsi="Arial" w:cs="Arial"/>
                <w:color w:val="000000" w:themeColor="text1"/>
                <w:sz w:val="20"/>
                <w:szCs w:val="20"/>
                <w:bdr w:val="none" w:sz="0" w:space="0" w:color="auto" w:frame="1"/>
                <w:lang w:eastAsia="en-CA"/>
              </w:rPr>
              <w:t>Nayer</w:t>
            </w:r>
            <w:proofErr w:type="spellEnd"/>
            <w:r w:rsidR="009D5AB3" w:rsidRPr="00930F35">
              <w:rPr>
                <w:rFonts w:ascii="Arial" w:eastAsia="Times New Roman" w:hAnsi="Arial" w:cs="Arial"/>
                <w:color w:val="000000" w:themeColor="text1"/>
                <w:sz w:val="20"/>
                <w:szCs w:val="20"/>
                <w:bdr w:val="none" w:sz="0" w:space="0" w:color="auto" w:frame="1"/>
                <w:lang w:eastAsia="en-CA"/>
              </w:rPr>
              <w:t>)</w:t>
            </w:r>
          </w:p>
          <w:p w14:paraId="0E01C89F" w14:textId="77777777" w:rsidR="007B7699" w:rsidRPr="00930F35" w:rsidRDefault="007B7699" w:rsidP="007B7699">
            <w:pPr>
              <w:pStyle w:val="ListParagraph"/>
              <w:numPr>
                <w:ilvl w:val="0"/>
                <w:numId w:val="26"/>
              </w:numPr>
              <w:tabs>
                <w:tab w:val="clear" w:pos="720"/>
                <w:tab w:val="num" w:pos="317"/>
              </w:tabs>
              <w:ind w:left="317" w:hanging="284"/>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Systems Team (POWER) </w:t>
            </w:r>
          </w:p>
          <w:p w14:paraId="5DE0CBD4" w14:textId="77777777" w:rsidR="007B7699" w:rsidRPr="00930F35" w:rsidRDefault="007B7699" w:rsidP="007B7699">
            <w:pPr>
              <w:rPr>
                <w:rFonts w:ascii="Arial" w:eastAsia="Times New Roman" w:hAnsi="Arial" w:cs="Arial"/>
                <w:b/>
                <w:bCs/>
                <w:color w:val="0070C0"/>
                <w:sz w:val="20"/>
                <w:szCs w:val="20"/>
                <w:lang w:eastAsia="en-CA"/>
              </w:rPr>
            </w:pPr>
          </w:p>
        </w:tc>
      </w:tr>
      <w:tr w:rsidR="007B7699" w:rsidRPr="00930F35" w14:paraId="47E52FA4" w14:textId="5D99006E" w:rsidTr="009D5AB3">
        <w:tc>
          <w:tcPr>
            <w:tcW w:w="140" w:type="pct"/>
          </w:tcPr>
          <w:p w14:paraId="59BCA1C6" w14:textId="3EA1A5C1" w:rsidR="007B7699" w:rsidRPr="00930F35" w:rsidRDefault="00511E76" w:rsidP="007B7699">
            <w:pPr>
              <w:rPr>
                <w:rFonts w:ascii="Arial" w:hAnsi="Arial" w:cs="Arial"/>
                <w:sz w:val="20"/>
                <w:szCs w:val="20"/>
              </w:rPr>
            </w:pPr>
            <w:r w:rsidRPr="00930F35">
              <w:rPr>
                <w:rFonts w:ascii="Arial" w:hAnsi="Arial" w:cs="Arial"/>
                <w:sz w:val="20"/>
                <w:szCs w:val="20"/>
              </w:rPr>
              <w:t>8</w:t>
            </w:r>
          </w:p>
        </w:tc>
        <w:tc>
          <w:tcPr>
            <w:tcW w:w="763" w:type="pct"/>
            <w:shd w:val="clear" w:color="auto" w:fill="auto"/>
          </w:tcPr>
          <w:p w14:paraId="34970DC9" w14:textId="597F0159" w:rsidR="007B7699" w:rsidRPr="00930F35" w:rsidRDefault="00613216" w:rsidP="007B7699">
            <w:pPr>
              <w:rPr>
                <w:rFonts w:ascii="Arial" w:eastAsia="Times New Roman" w:hAnsi="Arial" w:cs="Arial"/>
                <w:color w:val="000000"/>
                <w:sz w:val="20"/>
                <w:szCs w:val="20"/>
                <w:lang w:eastAsia="en-CA"/>
              </w:rPr>
            </w:pPr>
            <w:r w:rsidRPr="00930F35">
              <w:rPr>
                <w:rFonts w:ascii="Arial" w:hAnsi="Arial" w:cs="Arial"/>
                <w:sz w:val="20"/>
                <w:szCs w:val="20"/>
              </w:rPr>
              <w:t xml:space="preserve">Faculty &amp; </w:t>
            </w:r>
            <w:r w:rsidR="001455C1" w:rsidRPr="00930F35">
              <w:rPr>
                <w:rFonts w:ascii="Arial" w:hAnsi="Arial" w:cs="Arial"/>
                <w:sz w:val="20"/>
                <w:szCs w:val="20"/>
              </w:rPr>
              <w:t xml:space="preserve">Resident </w:t>
            </w:r>
            <w:r w:rsidRPr="00930F35">
              <w:rPr>
                <w:rFonts w:ascii="Arial" w:hAnsi="Arial" w:cs="Arial"/>
                <w:sz w:val="20"/>
                <w:szCs w:val="20"/>
              </w:rPr>
              <w:t>Development Plan</w:t>
            </w:r>
          </w:p>
        </w:tc>
        <w:tc>
          <w:tcPr>
            <w:tcW w:w="1298" w:type="pct"/>
            <w:shd w:val="clear" w:color="auto" w:fill="auto"/>
          </w:tcPr>
          <w:p w14:paraId="1A15B431" w14:textId="36EB30D7" w:rsidR="007B7699" w:rsidRPr="00930F35" w:rsidRDefault="007B7699" w:rsidP="00EC03A8">
            <w:pPr>
              <w:rPr>
                <w:rFonts w:ascii="Arial" w:hAnsi="Arial" w:cs="Arial"/>
                <w:sz w:val="20"/>
                <w:szCs w:val="20"/>
                <w:lang w:eastAsia="en-CA"/>
              </w:rPr>
            </w:pPr>
            <w:r w:rsidRPr="00930F35">
              <w:rPr>
                <w:rFonts w:ascii="Arial" w:eastAsia="Times New Roman" w:hAnsi="Arial" w:cs="Arial"/>
                <w:color w:val="000000"/>
                <w:sz w:val="20"/>
                <w:szCs w:val="20"/>
                <w:lang w:eastAsia="en-CA"/>
              </w:rPr>
              <w:t xml:space="preserve">To help </w:t>
            </w:r>
            <w:r w:rsidR="001455C1" w:rsidRPr="00930F35">
              <w:rPr>
                <w:rFonts w:ascii="Arial" w:eastAsia="Times New Roman" w:hAnsi="Arial" w:cs="Arial"/>
                <w:color w:val="000000"/>
                <w:sz w:val="20"/>
                <w:szCs w:val="20"/>
                <w:lang w:eastAsia="en-CA"/>
              </w:rPr>
              <w:t xml:space="preserve">orient Faculty and Residents to the </w:t>
            </w:r>
            <w:r w:rsidRPr="00930F35">
              <w:rPr>
                <w:rFonts w:ascii="Arial" w:eastAsia="Times New Roman" w:hAnsi="Arial" w:cs="Arial"/>
                <w:color w:val="000000"/>
                <w:sz w:val="20"/>
                <w:szCs w:val="20"/>
                <w:lang w:eastAsia="en-CA"/>
              </w:rPr>
              <w:t xml:space="preserve">expectations </w:t>
            </w:r>
            <w:r w:rsidR="001455C1" w:rsidRPr="00930F35">
              <w:rPr>
                <w:rFonts w:ascii="Arial" w:eastAsia="Times New Roman" w:hAnsi="Arial" w:cs="Arial"/>
                <w:color w:val="000000"/>
                <w:sz w:val="20"/>
                <w:szCs w:val="20"/>
                <w:lang w:eastAsia="en-CA"/>
              </w:rPr>
              <w:t>of</w:t>
            </w:r>
            <w:r w:rsidRPr="00930F35">
              <w:rPr>
                <w:rFonts w:ascii="Arial" w:eastAsia="Times New Roman" w:hAnsi="Arial" w:cs="Arial"/>
                <w:color w:val="000000"/>
                <w:sz w:val="20"/>
                <w:szCs w:val="20"/>
                <w:lang w:eastAsia="en-CA"/>
              </w:rPr>
              <w:t xml:space="preserve"> CBD</w:t>
            </w:r>
            <w:r w:rsidR="001455C1" w:rsidRPr="00930F35">
              <w:rPr>
                <w:rFonts w:ascii="Arial" w:eastAsia="Times New Roman" w:hAnsi="Arial" w:cs="Arial"/>
                <w:color w:val="000000"/>
                <w:sz w:val="20"/>
                <w:szCs w:val="20"/>
                <w:lang w:eastAsia="en-CA"/>
              </w:rPr>
              <w:t>, any changes made to the curriculum (including Rotation structure), how to conduct EPA assessments, how to give and receive effective feedback and coaching, the Competence Committee process, and the assessment platform, Elentra</w:t>
            </w:r>
            <w:r w:rsidRPr="00930F35">
              <w:rPr>
                <w:rFonts w:ascii="Arial" w:eastAsia="Times New Roman" w:hAnsi="Arial" w:cs="Arial"/>
                <w:color w:val="000000"/>
                <w:sz w:val="20"/>
                <w:szCs w:val="20"/>
                <w:lang w:eastAsia="en-CA"/>
              </w:rPr>
              <w:t xml:space="preserve">. </w:t>
            </w:r>
            <w:r w:rsidR="001455C1" w:rsidRPr="00930F35">
              <w:rPr>
                <w:rFonts w:ascii="Arial" w:eastAsia="Times New Roman" w:hAnsi="Arial" w:cs="Arial"/>
                <w:color w:val="000000"/>
                <w:sz w:val="20"/>
                <w:szCs w:val="20"/>
                <w:lang w:eastAsia="en-CA"/>
              </w:rPr>
              <w:t>Planning should be done in consultation with one’s PGME CBD Lead</w:t>
            </w:r>
            <w:r w:rsidR="00A6493D" w:rsidRPr="00930F35">
              <w:rPr>
                <w:rFonts w:ascii="Arial" w:eastAsia="Times New Roman" w:hAnsi="Arial" w:cs="Arial"/>
                <w:color w:val="000000"/>
                <w:sz w:val="20"/>
                <w:szCs w:val="20"/>
                <w:lang w:eastAsia="en-CA"/>
              </w:rPr>
              <w:t>.</w:t>
            </w:r>
          </w:p>
        </w:tc>
        <w:tc>
          <w:tcPr>
            <w:tcW w:w="947" w:type="pct"/>
            <w:shd w:val="clear" w:color="auto" w:fill="auto"/>
          </w:tcPr>
          <w:p w14:paraId="63B8B205" w14:textId="77777777" w:rsidR="007B7699" w:rsidRPr="00930F35" w:rsidRDefault="007B7699"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Learners</w:t>
            </w:r>
          </w:p>
          <w:p w14:paraId="163A29AD" w14:textId="77777777" w:rsidR="001455C1" w:rsidRPr="00930F35" w:rsidRDefault="001455C1"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w:t>
            </w:r>
          </w:p>
          <w:p w14:paraId="4B8DDB16" w14:textId="77777777" w:rsidR="00A6493D" w:rsidRPr="00930F35" w:rsidRDefault="00A6493D"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Competence Committees</w:t>
            </w:r>
          </w:p>
          <w:p w14:paraId="3A2EAE9A" w14:textId="2E64667C" w:rsidR="00A6493D" w:rsidRPr="00930F35" w:rsidRDefault="00A6493D"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Residency Program Committees</w:t>
            </w:r>
          </w:p>
        </w:tc>
        <w:tc>
          <w:tcPr>
            <w:tcW w:w="926" w:type="pct"/>
            <w:shd w:val="clear" w:color="auto" w:fill="auto"/>
          </w:tcPr>
          <w:p w14:paraId="60736113" w14:textId="3D34B717" w:rsidR="007B7699" w:rsidRPr="00930F35" w:rsidRDefault="001455C1"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sz w:val="20"/>
                <w:szCs w:val="20"/>
                <w:lang w:eastAsia="en-CA"/>
              </w:rPr>
              <w:t xml:space="preserve">Presentations (during Rounds, Academic Half Day, Business meetings, RPC and CC meetings, </w:t>
            </w:r>
            <w:r w:rsidR="00A6493D" w:rsidRPr="00930F35">
              <w:rPr>
                <w:rFonts w:ascii="Arial" w:eastAsia="Times New Roman" w:hAnsi="Arial" w:cs="Arial"/>
                <w:sz w:val="20"/>
                <w:szCs w:val="20"/>
                <w:lang w:eastAsia="en-CA"/>
              </w:rPr>
              <w:t>Faculty retreats, Resident Orientations, etc.)</w:t>
            </w:r>
          </w:p>
          <w:p w14:paraId="1A72D0C9" w14:textId="77777777" w:rsidR="00A6493D" w:rsidRPr="00930F35" w:rsidRDefault="00A6493D"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PGME led demonstrations</w:t>
            </w:r>
          </w:p>
          <w:p w14:paraId="39E66942" w14:textId="77777777" w:rsidR="00A6493D" w:rsidRPr="00930F35" w:rsidRDefault="00A6493D"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Royal College and PGME resources</w:t>
            </w:r>
          </w:p>
          <w:p w14:paraId="40A8888A" w14:textId="6F01FA26"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1C8AFA77" w14:textId="5B1D597C"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Elentra </w:t>
            </w:r>
            <w:r w:rsidR="00A6493D" w:rsidRPr="00930F35">
              <w:rPr>
                <w:rFonts w:ascii="Arial" w:eastAsia="Times New Roman" w:hAnsi="Arial" w:cs="Arial"/>
                <w:color w:val="000000"/>
                <w:sz w:val="20"/>
                <w:szCs w:val="20"/>
                <w:lang w:eastAsia="en-CA"/>
              </w:rPr>
              <w:t>Help Website (with resources organized by user group)</w:t>
            </w:r>
          </w:p>
          <w:p w14:paraId="1AB76307" w14:textId="0FFED50C"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Quercus </w:t>
            </w:r>
          </w:p>
          <w:p w14:paraId="34554FDA" w14:textId="73007335" w:rsidR="007B7699" w:rsidRPr="009D5AB3" w:rsidRDefault="007B7699" w:rsidP="009D5AB3">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 / program-specific website</w:t>
            </w:r>
            <w:r w:rsidR="00A6493D" w:rsidRPr="00930F35">
              <w:rPr>
                <w:rFonts w:ascii="Arial" w:eastAsia="Times New Roman" w:hAnsi="Arial" w:cs="Arial"/>
                <w:color w:val="000000"/>
                <w:sz w:val="20"/>
                <w:szCs w:val="20"/>
                <w:lang w:eastAsia="en-CA"/>
              </w:rPr>
              <w:t>s</w:t>
            </w:r>
          </w:p>
        </w:tc>
        <w:tc>
          <w:tcPr>
            <w:tcW w:w="926" w:type="pct"/>
          </w:tcPr>
          <w:p w14:paraId="757A21BF"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059E2A3C"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E517CE6" w14:textId="2BDAD806" w:rsidR="007B7699" w:rsidRPr="00930F35" w:rsidRDefault="007B7699" w:rsidP="007B7699">
            <w:pPr>
              <w:rPr>
                <w:rFonts w:ascii="Arial" w:eastAsia="Times New Roman" w:hAnsi="Arial" w:cs="Arial"/>
                <w:b/>
                <w:bCs/>
                <w:color w:val="0070C0"/>
                <w:sz w:val="20"/>
                <w:szCs w:val="20"/>
                <w:lang w:eastAsia="en-CA"/>
              </w:rPr>
            </w:pPr>
          </w:p>
        </w:tc>
      </w:tr>
    </w:tbl>
    <w:p w14:paraId="3E61916D" w14:textId="77777777" w:rsidR="00736B25" w:rsidRDefault="00736B25" w:rsidP="009D5AB3">
      <w:pPr>
        <w:spacing w:after="0"/>
      </w:pPr>
    </w:p>
    <w:sectPr w:rsidR="00736B25" w:rsidSect="00EC03A8">
      <w:headerReference w:type="default" r:id="rId16"/>
      <w:footerReference w:type="default" r:id="rId17"/>
      <w:pgSz w:w="15840" w:h="12240" w:orient="landscape"/>
      <w:pgMar w:top="288" w:right="413" w:bottom="191" w:left="288" w:header="288" w:footer="1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4D83" w14:textId="77777777" w:rsidR="00AF6CEA" w:rsidRDefault="00AF6CEA" w:rsidP="00522B0E">
      <w:pPr>
        <w:spacing w:after="0" w:line="240" w:lineRule="auto"/>
      </w:pPr>
      <w:r>
        <w:separator/>
      </w:r>
    </w:p>
  </w:endnote>
  <w:endnote w:type="continuationSeparator" w:id="0">
    <w:p w14:paraId="5CFE3DCA" w14:textId="77777777" w:rsidR="00AF6CEA" w:rsidRDefault="00AF6CEA" w:rsidP="0052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E04E" w14:textId="77777777" w:rsidR="00352BDC" w:rsidRDefault="00352BDC">
    <w:pPr>
      <w:pStyle w:val="Footer"/>
    </w:pPr>
    <w:r w:rsidRPr="00352BDC">
      <w:rPr>
        <w:noProof/>
        <w:lang w:val="en-CA" w:eastAsia="en-CA"/>
      </w:rPr>
      <w:drawing>
        <wp:inline distT="0" distB="0" distL="0" distR="0" wp14:anchorId="5DCE76FC" wp14:editId="55A8C42F">
          <wp:extent cx="1888480" cy="427890"/>
          <wp:effectExtent l="0" t="0" r="0" b="0"/>
          <wp:docPr id="15" name="Picture 15" descr="N:\CBME FacDev\Operations\Logos\PostMD\PostM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BME FacDev\Operations\Logos\PostMD\PostM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221" cy="462725"/>
                  </a:xfrm>
                  <a:prstGeom prst="rect">
                    <a:avLst/>
                  </a:prstGeom>
                  <a:noFill/>
                  <a:ln>
                    <a:noFill/>
                  </a:ln>
                </pic:spPr>
              </pic:pic>
            </a:graphicData>
          </a:graphic>
        </wp:inline>
      </w:drawing>
    </w:r>
    <w:r>
      <w:t xml:space="preserve">                                                                                                            </w:t>
    </w:r>
    <w:r w:rsidRPr="00352BDC">
      <w:rPr>
        <w:noProof/>
        <w:lang w:val="en-CA" w:eastAsia="en-CA"/>
      </w:rPr>
      <w:drawing>
        <wp:inline distT="0" distB="0" distL="0" distR="0" wp14:anchorId="2224472D" wp14:editId="6D67819C">
          <wp:extent cx="1477169" cy="446096"/>
          <wp:effectExtent l="0" t="0" r="0" b="0"/>
          <wp:docPr id="16" name="Picture 16" descr="N:\CBME FacDev\Operations\Logos\CBME\CBME - CBD with Flav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BME FacDev\Operations\Logos\CBME\CBME - CBD with Flav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169" cy="446096"/>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ACBF" w14:textId="77777777" w:rsidR="00AF6CEA" w:rsidRDefault="00AF6CEA" w:rsidP="00522B0E">
      <w:pPr>
        <w:spacing w:after="0" w:line="240" w:lineRule="auto"/>
      </w:pPr>
      <w:r>
        <w:separator/>
      </w:r>
    </w:p>
  </w:footnote>
  <w:footnote w:type="continuationSeparator" w:id="0">
    <w:p w14:paraId="54660637" w14:textId="77777777" w:rsidR="00AF6CEA" w:rsidRDefault="00AF6CEA" w:rsidP="0052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EB33" w14:textId="17B0036F" w:rsidR="00CE02FC" w:rsidRPr="000404C3" w:rsidRDefault="00522B0E" w:rsidP="00C06A7F">
    <w:pPr>
      <w:pStyle w:val="Header"/>
      <w:jc w:val="center"/>
      <w:rPr>
        <w:rFonts w:ascii="Arial" w:hAnsi="Arial" w:cs="Arial"/>
        <w:b/>
        <w:bCs/>
        <w:color w:val="7030A0"/>
        <w:sz w:val="24"/>
        <w:szCs w:val="24"/>
      </w:rPr>
    </w:pPr>
    <w:r w:rsidRPr="007B7699">
      <w:rPr>
        <w:rFonts w:ascii="Arial" w:hAnsi="Arial" w:cs="Arial"/>
        <w:b/>
        <w:bCs/>
        <w:sz w:val="24"/>
        <w:szCs w:val="24"/>
      </w:rPr>
      <w:t>C</w:t>
    </w:r>
    <w:r w:rsidR="00CE02FC" w:rsidRPr="007B7699">
      <w:rPr>
        <w:rFonts w:ascii="Arial" w:hAnsi="Arial" w:cs="Arial"/>
        <w:b/>
        <w:bCs/>
        <w:sz w:val="24"/>
        <w:szCs w:val="24"/>
      </w:rPr>
      <w:t xml:space="preserve">ompetence </w:t>
    </w:r>
    <w:r w:rsidRPr="007B7699">
      <w:rPr>
        <w:rFonts w:ascii="Arial" w:hAnsi="Arial" w:cs="Arial"/>
        <w:b/>
        <w:bCs/>
        <w:sz w:val="24"/>
        <w:szCs w:val="24"/>
      </w:rPr>
      <w:t>B</w:t>
    </w:r>
    <w:r w:rsidR="00CE02FC" w:rsidRPr="007B7699">
      <w:rPr>
        <w:rFonts w:ascii="Arial" w:hAnsi="Arial" w:cs="Arial"/>
        <w:b/>
        <w:bCs/>
        <w:sz w:val="24"/>
        <w:szCs w:val="24"/>
      </w:rPr>
      <w:t xml:space="preserve">y </w:t>
    </w:r>
    <w:r w:rsidRPr="007B7699">
      <w:rPr>
        <w:rFonts w:ascii="Arial" w:hAnsi="Arial" w:cs="Arial"/>
        <w:b/>
        <w:bCs/>
        <w:sz w:val="24"/>
        <w:szCs w:val="24"/>
      </w:rPr>
      <w:t>D</w:t>
    </w:r>
    <w:r w:rsidR="00CE02FC" w:rsidRPr="007B7699">
      <w:rPr>
        <w:rFonts w:ascii="Arial" w:hAnsi="Arial" w:cs="Arial"/>
        <w:b/>
        <w:bCs/>
        <w:sz w:val="24"/>
        <w:szCs w:val="24"/>
      </w:rPr>
      <w:t>esign (CBD)</w:t>
    </w:r>
    <w:r w:rsidRPr="007B7699">
      <w:rPr>
        <w:rFonts w:ascii="Arial" w:hAnsi="Arial" w:cs="Arial"/>
        <w:b/>
        <w:bCs/>
        <w:sz w:val="24"/>
        <w:szCs w:val="24"/>
      </w:rPr>
      <w:t xml:space="preserve"> </w:t>
    </w:r>
    <w:r w:rsidRPr="00C06A7F">
      <w:rPr>
        <w:rFonts w:ascii="Arial" w:hAnsi="Arial" w:cs="Arial"/>
        <w:b/>
        <w:bCs/>
        <w:color w:val="0070C0"/>
        <w:sz w:val="24"/>
        <w:szCs w:val="24"/>
      </w:rPr>
      <w:t>Implementation Activitie</w:t>
    </w:r>
    <w:r w:rsidR="00CE02FC">
      <w:rPr>
        <w:rFonts w:ascii="Arial" w:hAnsi="Arial" w:cs="Arial"/>
        <w:b/>
        <w:bCs/>
        <w:color w:val="0070C0"/>
        <w:sz w:val="24"/>
        <w:szCs w:val="24"/>
      </w:rPr>
      <w:t>s</w:t>
    </w:r>
  </w:p>
  <w:p w14:paraId="561C9881" w14:textId="01AE9EAE" w:rsidR="00522B0E" w:rsidRDefault="007C3E1F" w:rsidP="0058043D">
    <w:pPr>
      <w:pStyle w:val="Header"/>
      <w:rPr>
        <w:rFonts w:ascii="Arial" w:hAnsi="Arial" w:cs="Arial"/>
        <w:bCs/>
        <w:sz w:val="16"/>
        <w:szCs w:val="16"/>
      </w:rPr>
    </w:pPr>
    <w:r>
      <w:rPr>
        <w:rFonts w:ascii="Arial" w:hAnsi="Arial" w:cs="Arial"/>
        <w:bCs/>
        <w:sz w:val="16"/>
        <w:szCs w:val="16"/>
      </w:rPr>
      <w:t xml:space="preserve">Version: </w:t>
    </w:r>
    <w:r w:rsidR="00AB6AE3">
      <w:rPr>
        <w:rFonts w:ascii="Arial" w:hAnsi="Arial" w:cs="Arial"/>
        <w:bCs/>
        <w:sz w:val="16"/>
        <w:szCs w:val="16"/>
      </w:rPr>
      <w:t xml:space="preserve">September </w:t>
    </w:r>
    <w:r w:rsidR="0001036A">
      <w:rPr>
        <w:rFonts w:ascii="Arial" w:hAnsi="Arial" w:cs="Arial"/>
        <w:bCs/>
        <w:sz w:val="16"/>
        <w:szCs w:val="16"/>
      </w:rPr>
      <w:t>2</w:t>
    </w:r>
    <w:r w:rsidR="0045454A">
      <w:rPr>
        <w:rFonts w:ascii="Arial" w:hAnsi="Arial" w:cs="Arial"/>
        <w:bCs/>
        <w:sz w:val="16"/>
        <w:szCs w:val="16"/>
      </w:rPr>
      <w:t>9</w:t>
    </w:r>
    <w:r w:rsidR="0041469D">
      <w:rPr>
        <w:rFonts w:ascii="Arial" w:hAnsi="Arial" w:cs="Arial"/>
        <w:bCs/>
        <w:sz w:val="16"/>
        <w:szCs w:val="16"/>
      </w:rPr>
      <w:t>, 2022</w:t>
    </w:r>
  </w:p>
  <w:p w14:paraId="289B2DE0" w14:textId="77777777" w:rsidR="00973B8A" w:rsidRDefault="00973B8A" w:rsidP="0058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3E"/>
    <w:multiLevelType w:val="hybridMultilevel"/>
    <w:tmpl w:val="095EB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7776C"/>
    <w:multiLevelType w:val="hybridMultilevel"/>
    <w:tmpl w:val="582047F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10E306E0"/>
    <w:multiLevelType w:val="hybridMultilevel"/>
    <w:tmpl w:val="EFA4E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D260D1"/>
    <w:multiLevelType w:val="hybridMultilevel"/>
    <w:tmpl w:val="1E58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285375"/>
    <w:multiLevelType w:val="hybridMultilevel"/>
    <w:tmpl w:val="D40EB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57BA5"/>
    <w:multiLevelType w:val="hybridMultilevel"/>
    <w:tmpl w:val="8B4EBBB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15:restartNumberingAfterBreak="0">
    <w:nsid w:val="207C61C5"/>
    <w:multiLevelType w:val="multilevel"/>
    <w:tmpl w:val="32C8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33F26"/>
    <w:multiLevelType w:val="hybridMultilevel"/>
    <w:tmpl w:val="5D727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C4F7C"/>
    <w:multiLevelType w:val="hybridMultilevel"/>
    <w:tmpl w:val="1D5A7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04608"/>
    <w:multiLevelType w:val="hybridMultilevel"/>
    <w:tmpl w:val="AE8A7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8710D"/>
    <w:multiLevelType w:val="hybridMultilevel"/>
    <w:tmpl w:val="931E6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B30DAE"/>
    <w:multiLevelType w:val="multilevel"/>
    <w:tmpl w:val="DDB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441D66"/>
    <w:multiLevelType w:val="multilevel"/>
    <w:tmpl w:val="053A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13B7E"/>
    <w:multiLevelType w:val="hybridMultilevel"/>
    <w:tmpl w:val="55AC1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794"/>
    <w:multiLevelType w:val="hybridMultilevel"/>
    <w:tmpl w:val="2CEA5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4B459D"/>
    <w:multiLevelType w:val="multilevel"/>
    <w:tmpl w:val="D27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A70CD"/>
    <w:multiLevelType w:val="hybridMultilevel"/>
    <w:tmpl w:val="5ACE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87122E"/>
    <w:multiLevelType w:val="multilevel"/>
    <w:tmpl w:val="4E1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05A64"/>
    <w:multiLevelType w:val="multilevel"/>
    <w:tmpl w:val="FE3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E5D2A"/>
    <w:multiLevelType w:val="hybridMultilevel"/>
    <w:tmpl w:val="A188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BB3F34"/>
    <w:multiLevelType w:val="multilevel"/>
    <w:tmpl w:val="D70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5F6A07"/>
    <w:multiLevelType w:val="hybridMultilevel"/>
    <w:tmpl w:val="D382A55E"/>
    <w:lvl w:ilvl="0" w:tplc="BD4C90A6">
      <w:start w:val="1"/>
      <w:numFmt w:val="decimal"/>
      <w:lvlText w:val="%1)"/>
      <w:lvlJc w:val="left"/>
      <w:pPr>
        <w:ind w:left="-66" w:hanging="360"/>
      </w:pPr>
      <w:rPr>
        <w:rFonts w:hint="default"/>
        <w:sz w:val="24"/>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15:restartNumberingAfterBreak="0">
    <w:nsid w:val="7321144E"/>
    <w:multiLevelType w:val="multilevel"/>
    <w:tmpl w:val="69D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350652"/>
    <w:multiLevelType w:val="hybridMultilevel"/>
    <w:tmpl w:val="3C34F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93D0D"/>
    <w:multiLevelType w:val="hybridMultilevel"/>
    <w:tmpl w:val="C8285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E073AC"/>
    <w:multiLevelType w:val="hybridMultilevel"/>
    <w:tmpl w:val="96E2F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23"/>
  </w:num>
  <w:num w:numId="5">
    <w:abstractNumId w:val="1"/>
  </w:num>
  <w:num w:numId="6">
    <w:abstractNumId w:val="8"/>
  </w:num>
  <w:num w:numId="7">
    <w:abstractNumId w:val="5"/>
  </w:num>
  <w:num w:numId="8">
    <w:abstractNumId w:val="0"/>
  </w:num>
  <w:num w:numId="9">
    <w:abstractNumId w:val="25"/>
  </w:num>
  <w:num w:numId="10">
    <w:abstractNumId w:val="14"/>
  </w:num>
  <w:num w:numId="11">
    <w:abstractNumId w:val="10"/>
  </w:num>
  <w:num w:numId="12">
    <w:abstractNumId w:val="3"/>
  </w:num>
  <w:num w:numId="13">
    <w:abstractNumId w:val="13"/>
  </w:num>
  <w:num w:numId="14">
    <w:abstractNumId w:val="16"/>
  </w:num>
  <w:num w:numId="15">
    <w:abstractNumId w:val="19"/>
  </w:num>
  <w:num w:numId="16">
    <w:abstractNumId w:val="4"/>
  </w:num>
  <w:num w:numId="17">
    <w:abstractNumId w:val="24"/>
  </w:num>
  <w:num w:numId="18">
    <w:abstractNumId w:val="2"/>
  </w:num>
  <w:num w:numId="19">
    <w:abstractNumId w:val="17"/>
  </w:num>
  <w:num w:numId="20">
    <w:abstractNumId w:val="11"/>
  </w:num>
  <w:num w:numId="21">
    <w:abstractNumId w:val="6"/>
  </w:num>
  <w:num w:numId="22">
    <w:abstractNumId w:val="18"/>
  </w:num>
  <w:num w:numId="23">
    <w:abstractNumId w:val="22"/>
  </w:num>
  <w:num w:numId="24">
    <w:abstractNumId w:val="1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0E"/>
    <w:rsid w:val="0001036A"/>
    <w:rsid w:val="000404C3"/>
    <w:rsid w:val="00062793"/>
    <w:rsid w:val="00064DEE"/>
    <w:rsid w:val="0007141A"/>
    <w:rsid w:val="00097FDE"/>
    <w:rsid w:val="000A5178"/>
    <w:rsid w:val="000C6828"/>
    <w:rsid w:val="001036D6"/>
    <w:rsid w:val="00105A46"/>
    <w:rsid w:val="001455C1"/>
    <w:rsid w:val="00156A8F"/>
    <w:rsid w:val="00171EED"/>
    <w:rsid w:val="001859B2"/>
    <w:rsid w:val="00236D28"/>
    <w:rsid w:val="00261504"/>
    <w:rsid w:val="002C7896"/>
    <w:rsid w:val="003070E4"/>
    <w:rsid w:val="00352BDC"/>
    <w:rsid w:val="00353314"/>
    <w:rsid w:val="00373CAF"/>
    <w:rsid w:val="003773C5"/>
    <w:rsid w:val="003808C0"/>
    <w:rsid w:val="0038313B"/>
    <w:rsid w:val="0038723E"/>
    <w:rsid w:val="003A4DD4"/>
    <w:rsid w:val="003C2B62"/>
    <w:rsid w:val="003C7172"/>
    <w:rsid w:val="0041469D"/>
    <w:rsid w:val="0045454A"/>
    <w:rsid w:val="004759A9"/>
    <w:rsid w:val="00477886"/>
    <w:rsid w:val="004961B6"/>
    <w:rsid w:val="004D168F"/>
    <w:rsid w:val="00511E76"/>
    <w:rsid w:val="0051610F"/>
    <w:rsid w:val="0052217E"/>
    <w:rsid w:val="00522B0E"/>
    <w:rsid w:val="005368E2"/>
    <w:rsid w:val="0055679B"/>
    <w:rsid w:val="0058043D"/>
    <w:rsid w:val="00601309"/>
    <w:rsid w:val="00612D55"/>
    <w:rsid w:val="00613216"/>
    <w:rsid w:val="00653309"/>
    <w:rsid w:val="006875EB"/>
    <w:rsid w:val="006C74F9"/>
    <w:rsid w:val="006F3B51"/>
    <w:rsid w:val="006F4FF6"/>
    <w:rsid w:val="0070476E"/>
    <w:rsid w:val="00721636"/>
    <w:rsid w:val="0072790F"/>
    <w:rsid w:val="00736B25"/>
    <w:rsid w:val="007B7699"/>
    <w:rsid w:val="007C3E1F"/>
    <w:rsid w:val="007F1496"/>
    <w:rsid w:val="00864F14"/>
    <w:rsid w:val="008904D9"/>
    <w:rsid w:val="00901A6D"/>
    <w:rsid w:val="00903975"/>
    <w:rsid w:val="00930F35"/>
    <w:rsid w:val="00955552"/>
    <w:rsid w:val="00955CE4"/>
    <w:rsid w:val="0097056F"/>
    <w:rsid w:val="00973B8A"/>
    <w:rsid w:val="009C08A9"/>
    <w:rsid w:val="009C58B2"/>
    <w:rsid w:val="009D5AB3"/>
    <w:rsid w:val="00A517DA"/>
    <w:rsid w:val="00A5232A"/>
    <w:rsid w:val="00A6493D"/>
    <w:rsid w:val="00A8187D"/>
    <w:rsid w:val="00A94AC4"/>
    <w:rsid w:val="00A960B1"/>
    <w:rsid w:val="00AA0902"/>
    <w:rsid w:val="00AA6F8C"/>
    <w:rsid w:val="00AB62D0"/>
    <w:rsid w:val="00AB6AE3"/>
    <w:rsid w:val="00AF6CEA"/>
    <w:rsid w:val="00B038EE"/>
    <w:rsid w:val="00B74783"/>
    <w:rsid w:val="00B9200D"/>
    <w:rsid w:val="00BB6883"/>
    <w:rsid w:val="00BB7A1D"/>
    <w:rsid w:val="00C06A7F"/>
    <w:rsid w:val="00C16343"/>
    <w:rsid w:val="00C62DC5"/>
    <w:rsid w:val="00C9724B"/>
    <w:rsid w:val="00CB431B"/>
    <w:rsid w:val="00CC2AD8"/>
    <w:rsid w:val="00CE02FC"/>
    <w:rsid w:val="00CF4C93"/>
    <w:rsid w:val="00D51FA5"/>
    <w:rsid w:val="00D57D7E"/>
    <w:rsid w:val="00DA267F"/>
    <w:rsid w:val="00DB22E9"/>
    <w:rsid w:val="00E26282"/>
    <w:rsid w:val="00E344C9"/>
    <w:rsid w:val="00E46A3F"/>
    <w:rsid w:val="00E76850"/>
    <w:rsid w:val="00EA3118"/>
    <w:rsid w:val="00EC03A8"/>
    <w:rsid w:val="00ED0BBF"/>
    <w:rsid w:val="00EF10C0"/>
    <w:rsid w:val="00F018FA"/>
    <w:rsid w:val="00F110E8"/>
    <w:rsid w:val="00FA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399FF3"/>
  <w15:docId w15:val="{19C49AEB-7442-4AD3-84A7-7A953EB3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0E"/>
  </w:style>
  <w:style w:type="paragraph" w:styleId="Footer">
    <w:name w:val="footer"/>
    <w:basedOn w:val="Normal"/>
    <w:link w:val="FooterChar"/>
    <w:uiPriority w:val="99"/>
    <w:unhideWhenUsed/>
    <w:rsid w:val="0052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0E"/>
  </w:style>
  <w:style w:type="paragraph" w:styleId="ListParagraph">
    <w:name w:val="List Paragraph"/>
    <w:basedOn w:val="Normal"/>
    <w:uiPriority w:val="34"/>
    <w:qFormat/>
    <w:rsid w:val="00522B0E"/>
    <w:pPr>
      <w:ind w:left="720"/>
      <w:contextualSpacing/>
    </w:pPr>
    <w:rPr>
      <w:rFonts w:eastAsiaTheme="minorEastAsia"/>
      <w:lang w:val="en-CA"/>
    </w:rPr>
  </w:style>
  <w:style w:type="table" w:styleId="TableGrid">
    <w:name w:val="Table Grid"/>
    <w:basedOn w:val="TableNormal"/>
    <w:uiPriority w:val="39"/>
    <w:rsid w:val="0073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C93"/>
    <w:rPr>
      <w:color w:val="0563C1" w:themeColor="hyperlink"/>
      <w:u w:val="single"/>
    </w:rPr>
  </w:style>
  <w:style w:type="character" w:styleId="FollowedHyperlink">
    <w:name w:val="FollowedHyperlink"/>
    <w:basedOn w:val="DefaultParagraphFont"/>
    <w:uiPriority w:val="99"/>
    <w:semiHidden/>
    <w:unhideWhenUsed/>
    <w:rsid w:val="008904D9"/>
    <w:rPr>
      <w:color w:val="954F72" w:themeColor="followedHyperlink"/>
      <w:u w:val="single"/>
    </w:rPr>
  </w:style>
  <w:style w:type="character" w:styleId="CommentReference">
    <w:name w:val="annotation reference"/>
    <w:basedOn w:val="DefaultParagraphFont"/>
    <w:uiPriority w:val="99"/>
    <w:semiHidden/>
    <w:unhideWhenUsed/>
    <w:rsid w:val="00AA0902"/>
    <w:rPr>
      <w:sz w:val="16"/>
      <w:szCs w:val="16"/>
    </w:rPr>
  </w:style>
  <w:style w:type="paragraph" w:styleId="CommentText">
    <w:name w:val="annotation text"/>
    <w:basedOn w:val="Normal"/>
    <w:link w:val="CommentTextChar"/>
    <w:uiPriority w:val="99"/>
    <w:unhideWhenUsed/>
    <w:rsid w:val="00AA0902"/>
    <w:pPr>
      <w:spacing w:line="240" w:lineRule="auto"/>
    </w:pPr>
    <w:rPr>
      <w:sz w:val="20"/>
      <w:szCs w:val="20"/>
    </w:rPr>
  </w:style>
  <w:style w:type="character" w:customStyle="1" w:styleId="CommentTextChar">
    <w:name w:val="Comment Text Char"/>
    <w:basedOn w:val="DefaultParagraphFont"/>
    <w:link w:val="CommentText"/>
    <w:uiPriority w:val="99"/>
    <w:rsid w:val="00AA0902"/>
    <w:rPr>
      <w:sz w:val="20"/>
      <w:szCs w:val="20"/>
    </w:rPr>
  </w:style>
  <w:style w:type="paragraph" w:styleId="CommentSubject">
    <w:name w:val="annotation subject"/>
    <w:basedOn w:val="CommentText"/>
    <w:next w:val="CommentText"/>
    <w:link w:val="CommentSubjectChar"/>
    <w:uiPriority w:val="99"/>
    <w:semiHidden/>
    <w:unhideWhenUsed/>
    <w:rsid w:val="00AA0902"/>
    <w:rPr>
      <w:b/>
      <w:bCs/>
    </w:rPr>
  </w:style>
  <w:style w:type="character" w:customStyle="1" w:styleId="CommentSubjectChar">
    <w:name w:val="Comment Subject Char"/>
    <w:basedOn w:val="CommentTextChar"/>
    <w:link w:val="CommentSubject"/>
    <w:uiPriority w:val="99"/>
    <w:semiHidden/>
    <w:rsid w:val="00AA0902"/>
    <w:rPr>
      <w:b/>
      <w:bCs/>
      <w:sz w:val="20"/>
      <w:szCs w:val="20"/>
    </w:rPr>
  </w:style>
  <w:style w:type="paragraph" w:styleId="BalloonText">
    <w:name w:val="Balloon Text"/>
    <w:basedOn w:val="Normal"/>
    <w:link w:val="BalloonTextChar"/>
    <w:uiPriority w:val="99"/>
    <w:semiHidden/>
    <w:unhideWhenUsed/>
    <w:rsid w:val="00AA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02"/>
    <w:rPr>
      <w:rFonts w:ascii="Segoe UI" w:hAnsi="Segoe UI" w:cs="Segoe UI"/>
      <w:sz w:val="18"/>
      <w:szCs w:val="18"/>
    </w:rPr>
  </w:style>
  <w:style w:type="paragraph" w:styleId="Revision">
    <w:name w:val="Revision"/>
    <w:hidden/>
    <w:uiPriority w:val="99"/>
    <w:semiHidden/>
    <w:rsid w:val="00BB7A1D"/>
    <w:pPr>
      <w:spacing w:after="0" w:line="240" w:lineRule="auto"/>
    </w:pPr>
  </w:style>
  <w:style w:type="character" w:customStyle="1" w:styleId="UnresolvedMention1">
    <w:name w:val="Unresolved Mention1"/>
    <w:basedOn w:val="DefaultParagraphFont"/>
    <w:uiPriority w:val="99"/>
    <w:semiHidden/>
    <w:unhideWhenUsed/>
    <w:rsid w:val="003C2B62"/>
    <w:rPr>
      <w:color w:val="605E5C"/>
      <w:shd w:val="clear" w:color="auto" w:fill="E1DFDD"/>
    </w:rPr>
  </w:style>
  <w:style w:type="character" w:styleId="UnresolvedMention">
    <w:name w:val="Unresolved Mention"/>
    <w:basedOn w:val="DefaultParagraphFont"/>
    <w:uiPriority w:val="99"/>
    <w:semiHidden/>
    <w:unhideWhenUsed/>
    <w:rsid w:val="0051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bme.pgme.utoronto.ca/?ddownload=845" TargetMode="External"/><Relationship Id="rId13" Type="http://schemas.openxmlformats.org/officeDocument/2006/relationships/hyperlink" Target="http://cbme.pgme.utoronto.ca/?ddownload=8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me.postmd.utoronto.ca/?ddownload=6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college.ca/rcsite/documents/cbd/cbd-technical-guide-1-epa-observation-forms-e.pdf" TargetMode="External"/><Relationship Id="rId5" Type="http://schemas.openxmlformats.org/officeDocument/2006/relationships/webSettings" Target="webSettings.xml"/><Relationship Id="rId15" Type="http://schemas.openxmlformats.org/officeDocument/2006/relationships/hyperlink" Target="http://cbme.postmd.utoronto.ca/?ddownload=679" TargetMode="External"/><Relationship Id="rId10" Type="http://schemas.openxmlformats.org/officeDocument/2006/relationships/hyperlink" Target="http://cbme.pgme.utoronto.ca/?ddownload=14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bme.pgme.utoronto.ca/?ddownload=1705" TargetMode="External"/><Relationship Id="rId14" Type="http://schemas.openxmlformats.org/officeDocument/2006/relationships/hyperlink" Target="http://cbme.pgme.utoronto.ca/?ddownload=85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5BF9-530F-4383-9EAA-E6CC7B86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Saunders</dc:creator>
  <cp:keywords/>
  <dc:description/>
  <cp:lastModifiedBy>Lisa St-Amant</cp:lastModifiedBy>
  <cp:revision>4</cp:revision>
  <dcterms:created xsi:type="dcterms:W3CDTF">2022-09-29T14:28:00Z</dcterms:created>
  <dcterms:modified xsi:type="dcterms:W3CDTF">2022-09-29T14:35:00Z</dcterms:modified>
</cp:coreProperties>
</file>